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5D30C" w14:textId="77777777" w:rsidR="00CA741D" w:rsidRPr="00B115EB" w:rsidRDefault="00016B71" w:rsidP="006C3940">
      <w:pPr>
        <w:spacing w:line="260" w:lineRule="auto"/>
        <w:ind w:right="5951"/>
        <w:jc w:val="center"/>
        <w:rPr>
          <w:rFonts w:ascii="Verdana" w:hAnsi="Verdana"/>
          <w:b/>
          <w:sz w:val="12"/>
          <w:szCs w:val="12"/>
        </w:rPr>
      </w:pPr>
    </w:p>
    <w:p w14:paraId="1D8E5DAF" w14:textId="77777777" w:rsidR="006C3940" w:rsidRPr="000F04B5" w:rsidRDefault="00016B71" w:rsidP="006C3940">
      <w:pPr>
        <w:spacing w:line="260" w:lineRule="auto"/>
        <w:ind w:right="5951"/>
        <w:jc w:val="center"/>
        <w:rPr>
          <w:rFonts w:ascii="Verdana" w:hAnsi="Verdana"/>
          <w:b/>
          <w:sz w:val="20"/>
          <w:szCs w:val="20"/>
        </w:rPr>
      </w:pPr>
      <w:r w:rsidRPr="000F04B5">
        <w:rPr>
          <w:rFonts w:ascii="Verdana" w:hAnsi="Verdana"/>
          <w:b/>
          <w:sz w:val="20"/>
          <w:szCs w:val="20"/>
        </w:rPr>
        <w:t>Generalna Dyrekcja</w:t>
      </w:r>
    </w:p>
    <w:p w14:paraId="79ACD2BF" w14:textId="77777777" w:rsidR="006C3940" w:rsidRPr="000F04B5" w:rsidRDefault="00016B71" w:rsidP="006C3940">
      <w:pPr>
        <w:spacing w:line="260" w:lineRule="auto"/>
        <w:ind w:right="5951"/>
        <w:jc w:val="center"/>
        <w:rPr>
          <w:rFonts w:ascii="Verdana" w:hAnsi="Verdana"/>
          <w:b/>
          <w:sz w:val="20"/>
          <w:szCs w:val="20"/>
        </w:rPr>
      </w:pPr>
      <w:r w:rsidRPr="000F04B5">
        <w:rPr>
          <w:rFonts w:ascii="Verdana" w:hAnsi="Verdana"/>
          <w:b/>
          <w:sz w:val="20"/>
          <w:szCs w:val="20"/>
        </w:rPr>
        <w:t>Dróg Krajowych i Autostrad</w:t>
      </w:r>
    </w:p>
    <w:p w14:paraId="761DD0DC" w14:textId="77777777" w:rsidR="006C3940" w:rsidRPr="000F04B5" w:rsidRDefault="00016B71" w:rsidP="006C3940">
      <w:pPr>
        <w:spacing w:line="260" w:lineRule="auto"/>
        <w:ind w:right="5951"/>
        <w:jc w:val="center"/>
        <w:rPr>
          <w:rFonts w:ascii="Verdana" w:hAnsi="Verdana"/>
          <w:b/>
          <w:sz w:val="20"/>
          <w:szCs w:val="20"/>
        </w:rPr>
      </w:pPr>
      <w:r w:rsidRPr="000F04B5">
        <w:rPr>
          <w:rFonts w:ascii="Verdana" w:hAnsi="Verdana"/>
          <w:b/>
          <w:sz w:val="20"/>
          <w:szCs w:val="20"/>
        </w:rPr>
        <w:t>Oddział w Białymstoku</w:t>
      </w:r>
    </w:p>
    <w:p w14:paraId="70E28247" w14:textId="77777777" w:rsidR="006C3940" w:rsidRPr="00271302" w:rsidRDefault="00016B71" w:rsidP="006C3940">
      <w:pPr>
        <w:spacing w:line="360" w:lineRule="auto"/>
        <w:ind w:left="5529"/>
        <w:jc w:val="right"/>
        <w:rPr>
          <w:rFonts w:ascii="Verdana" w:hAnsi="Verdana"/>
          <w:sz w:val="20"/>
          <w:szCs w:val="20"/>
        </w:rPr>
      </w:pPr>
      <w:r w:rsidRPr="00271302">
        <w:rPr>
          <w:rFonts w:ascii="Verdana" w:hAnsi="Verdana"/>
          <w:sz w:val="20"/>
          <w:szCs w:val="20"/>
        </w:rPr>
        <w:t xml:space="preserve">Białystok, </w:t>
      </w:r>
      <w:bookmarkStart w:id="0" w:name="ezdDataPodpisu"/>
      <w:r w:rsidRPr="00271302">
        <w:rPr>
          <w:rFonts w:ascii="Verdana" w:hAnsi="Verdana"/>
          <w:sz w:val="20"/>
          <w:szCs w:val="20"/>
        </w:rPr>
        <w:t>$Data podpisu</w:t>
      </w:r>
      <w:bookmarkEnd w:id="0"/>
      <w:r w:rsidRPr="00271302">
        <w:rPr>
          <w:rFonts w:ascii="Verdana" w:hAnsi="Verdana"/>
          <w:sz w:val="20"/>
          <w:szCs w:val="20"/>
        </w:rPr>
        <w:t xml:space="preserve"> r.</w:t>
      </w:r>
    </w:p>
    <w:p w14:paraId="3CACCF76" w14:textId="77777777" w:rsidR="006C3940" w:rsidRPr="008A1E82" w:rsidRDefault="00016B71" w:rsidP="00CA741D">
      <w:pPr>
        <w:rPr>
          <w:rFonts w:ascii="Verdana" w:hAnsi="Verdana"/>
          <w:b/>
          <w:sz w:val="20"/>
          <w:szCs w:val="20"/>
        </w:rPr>
      </w:pPr>
      <w:bookmarkStart w:id="1" w:name="ezdSprawaZnak"/>
      <w:r w:rsidRPr="008A1E82">
        <w:rPr>
          <w:rStyle w:val="Pogrubienie"/>
          <w:rFonts w:ascii="Verdana" w:hAnsi="Verdana"/>
          <w:b w:val="0"/>
          <w:sz w:val="20"/>
          <w:szCs w:val="20"/>
        </w:rPr>
        <w:t>OBI.I-2.2431.10.2025</w:t>
      </w:r>
      <w:bookmarkEnd w:id="1"/>
      <w:r w:rsidRPr="00601370">
        <w:rPr>
          <w:rFonts w:ascii="Verdana" w:hAnsi="Verdana"/>
          <w:sz w:val="20"/>
          <w:szCs w:val="20"/>
        </w:rPr>
        <w:t>.</w:t>
      </w:r>
      <w:bookmarkStart w:id="2" w:name="ezdAutorInicjaly"/>
      <w:r w:rsidRPr="008A1E82">
        <w:rPr>
          <w:rStyle w:val="Pogrubienie"/>
          <w:rFonts w:ascii="Verdana" w:hAnsi="Verdana" w:cs="Arial"/>
          <w:b w:val="0"/>
          <w:sz w:val="20"/>
          <w:szCs w:val="20"/>
        </w:rPr>
        <w:t>ATY</w:t>
      </w:r>
      <w:bookmarkEnd w:id="2"/>
    </w:p>
    <w:p w14:paraId="1E9733E5" w14:textId="77777777" w:rsidR="008616A7" w:rsidRPr="002D14DD" w:rsidRDefault="008616A7" w:rsidP="008616A7">
      <w:pPr>
        <w:tabs>
          <w:tab w:val="left" w:pos="2535"/>
        </w:tabs>
        <w:spacing w:line="360" w:lineRule="auto"/>
        <w:rPr>
          <w:rFonts w:ascii="Verdana" w:hAnsi="Verdana"/>
          <w:sz w:val="8"/>
          <w:szCs w:val="8"/>
        </w:rPr>
      </w:pPr>
    </w:p>
    <w:p w14:paraId="29AE8C31" w14:textId="77777777" w:rsidR="008616A7" w:rsidRPr="009A2832" w:rsidRDefault="008616A7" w:rsidP="008616A7">
      <w:pPr>
        <w:keepNext/>
        <w:suppressAutoHyphens/>
        <w:spacing w:after="120"/>
        <w:jc w:val="center"/>
        <w:rPr>
          <w:rFonts w:ascii="Verdana" w:hAnsi="Verdana"/>
          <w:b/>
          <w:bCs/>
          <w:caps/>
          <w:spacing w:val="54"/>
          <w:kern w:val="24"/>
          <w:sz w:val="20"/>
          <w:szCs w:val="20"/>
        </w:rPr>
      </w:pPr>
      <w:r w:rsidRPr="009A2832">
        <w:rPr>
          <w:rFonts w:ascii="Verdana" w:hAnsi="Verdana"/>
          <w:b/>
          <w:bCs/>
          <w:caps/>
          <w:spacing w:val="54"/>
          <w:kern w:val="24"/>
          <w:sz w:val="20"/>
          <w:szCs w:val="20"/>
        </w:rPr>
        <w:t>OGŁOSZENIE</w:t>
      </w:r>
    </w:p>
    <w:p w14:paraId="28450FE4" w14:textId="77777777" w:rsidR="008616A7" w:rsidRPr="009A2832" w:rsidRDefault="008616A7" w:rsidP="008616A7">
      <w:pPr>
        <w:keepNext/>
        <w:suppressAutoHyphens/>
        <w:spacing w:after="120"/>
        <w:jc w:val="center"/>
        <w:rPr>
          <w:rFonts w:ascii="Verdana" w:hAnsi="Verdana"/>
          <w:b/>
          <w:sz w:val="20"/>
          <w:szCs w:val="20"/>
        </w:rPr>
      </w:pPr>
      <w:r w:rsidRPr="009A2832">
        <w:rPr>
          <w:rFonts w:ascii="Verdana" w:hAnsi="Verdana"/>
          <w:b/>
          <w:sz w:val="20"/>
          <w:szCs w:val="20"/>
        </w:rPr>
        <w:t>o zamówieniu o wartoś</w:t>
      </w:r>
      <w:r>
        <w:rPr>
          <w:rFonts w:ascii="Verdana" w:hAnsi="Verdana"/>
          <w:b/>
          <w:sz w:val="20"/>
          <w:szCs w:val="20"/>
        </w:rPr>
        <w:t>ci mniejszej niż 130.000,00 PLN</w:t>
      </w:r>
    </w:p>
    <w:p w14:paraId="7C7F5A5E" w14:textId="77777777" w:rsidR="008616A7" w:rsidRPr="009A2832" w:rsidRDefault="008616A7" w:rsidP="008616A7">
      <w:pPr>
        <w:widowControl w:val="0"/>
        <w:autoSpaceDE w:val="0"/>
        <w:autoSpaceDN w:val="0"/>
        <w:adjustRightInd w:val="0"/>
        <w:spacing w:after="120"/>
        <w:rPr>
          <w:rFonts w:ascii="Verdana" w:hAnsi="Verdana" w:cs="Arial"/>
          <w:b/>
          <w:sz w:val="20"/>
          <w:szCs w:val="20"/>
          <w:u w:val="single"/>
        </w:rPr>
      </w:pPr>
      <w:r w:rsidRPr="009A2832">
        <w:rPr>
          <w:rFonts w:ascii="Verdana" w:hAnsi="Verdana" w:cs="Arial"/>
          <w:b/>
          <w:sz w:val="20"/>
          <w:szCs w:val="20"/>
          <w:u w:val="single"/>
        </w:rPr>
        <w:t xml:space="preserve">Zamawiający: </w:t>
      </w:r>
    </w:p>
    <w:p w14:paraId="3CBABF5C" w14:textId="77777777" w:rsidR="008616A7" w:rsidRPr="00C816F8" w:rsidRDefault="008616A7" w:rsidP="008616A7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Generalna Dyrekcja Dróg Krajowych i Autostrad Oddział w Białymstoku</w:t>
      </w:r>
    </w:p>
    <w:p w14:paraId="634C05F6" w14:textId="77777777" w:rsidR="008616A7" w:rsidRPr="009A2832" w:rsidRDefault="008616A7" w:rsidP="008616A7">
      <w:pPr>
        <w:widowControl w:val="0"/>
        <w:autoSpaceDE w:val="0"/>
        <w:autoSpaceDN w:val="0"/>
        <w:adjustRightInd w:val="0"/>
        <w:spacing w:after="120"/>
        <w:rPr>
          <w:rFonts w:ascii="Verdana" w:hAnsi="Verdana" w:cs="Arial"/>
          <w:b/>
          <w:sz w:val="20"/>
          <w:szCs w:val="20"/>
          <w:u w:val="single"/>
        </w:rPr>
      </w:pPr>
      <w:r w:rsidRPr="009A2832">
        <w:rPr>
          <w:rFonts w:ascii="Verdana" w:hAnsi="Verdana" w:cs="Arial"/>
          <w:b/>
          <w:sz w:val="20"/>
          <w:szCs w:val="20"/>
          <w:u w:val="single"/>
        </w:rPr>
        <w:t xml:space="preserve">Przedmiot zamówienia: </w:t>
      </w:r>
    </w:p>
    <w:p w14:paraId="768D8A87" w14:textId="5F695B9F" w:rsidR="008616A7" w:rsidRPr="00F1121B" w:rsidRDefault="00E67AB7" w:rsidP="008616A7">
      <w:pPr>
        <w:widowControl w:val="0"/>
        <w:autoSpaceDE w:val="0"/>
        <w:autoSpaceDN w:val="0"/>
        <w:adjustRightInd w:val="0"/>
        <w:spacing w:after="120"/>
        <w:jc w:val="both"/>
        <w:rPr>
          <w:rFonts w:ascii="Verdana" w:eastAsia="Calibri" w:hAnsi="Verdana"/>
          <w:sz w:val="20"/>
        </w:rPr>
      </w:pPr>
      <w:r w:rsidRPr="00725BE0">
        <w:rPr>
          <w:rFonts w:ascii="Verdana" w:hAnsi="Verdana"/>
          <w:sz w:val="20"/>
          <w:szCs w:val="20"/>
        </w:rPr>
        <w:t xml:space="preserve">Wykonanie monitoringu </w:t>
      </w:r>
      <w:proofErr w:type="spellStart"/>
      <w:r w:rsidRPr="00725BE0">
        <w:rPr>
          <w:rFonts w:ascii="Verdana" w:hAnsi="Verdana"/>
          <w:sz w:val="20"/>
          <w:szCs w:val="20"/>
        </w:rPr>
        <w:t>porealizacyjnego</w:t>
      </w:r>
      <w:proofErr w:type="spellEnd"/>
      <w:r w:rsidRPr="00725BE0">
        <w:rPr>
          <w:rFonts w:ascii="Verdana" w:hAnsi="Verdana"/>
          <w:sz w:val="20"/>
          <w:szCs w:val="20"/>
        </w:rPr>
        <w:t xml:space="preserve"> nietoperzy w zakresie oddziaływania </w:t>
      </w:r>
      <w:r w:rsidRPr="00725BE0">
        <w:rPr>
          <w:rFonts w:ascii="Verdana" w:hAnsi="Verdana"/>
          <w:sz w:val="20"/>
        </w:rPr>
        <w:t>drogi ekspresowej S61 odcinka koniec obwodnicy Suwałk – gr. państwa wraz z obwodnicą Szypliszek</w:t>
      </w:r>
      <w:r w:rsidRPr="00725BE0">
        <w:rPr>
          <w:rFonts w:ascii="Verdana" w:hAnsi="Verdana"/>
          <w:sz w:val="20"/>
          <w:szCs w:val="20"/>
        </w:rPr>
        <w:t xml:space="preserve"> – w roku 202</w:t>
      </w:r>
      <w:r>
        <w:rPr>
          <w:rFonts w:ascii="Verdana" w:hAnsi="Verdana"/>
          <w:sz w:val="20"/>
          <w:szCs w:val="20"/>
        </w:rPr>
        <w:t>6</w:t>
      </w:r>
      <w:r w:rsidRPr="00725BE0">
        <w:rPr>
          <w:rFonts w:ascii="Verdana" w:hAnsi="Verdana"/>
          <w:sz w:val="20"/>
          <w:szCs w:val="20"/>
        </w:rPr>
        <w:t xml:space="preserve"> (sesja </w:t>
      </w:r>
      <w:r>
        <w:rPr>
          <w:rFonts w:ascii="Verdana" w:hAnsi="Verdana"/>
          <w:sz w:val="20"/>
          <w:szCs w:val="20"/>
        </w:rPr>
        <w:t>2</w:t>
      </w:r>
      <w:r w:rsidR="008616A7" w:rsidRPr="00F1121B">
        <w:rPr>
          <w:rFonts w:ascii="Verdana" w:eastAsia="Calibri" w:hAnsi="Verdana"/>
          <w:sz w:val="20"/>
        </w:rPr>
        <w:t>.</w:t>
      </w:r>
      <w:r>
        <w:rPr>
          <w:rFonts w:ascii="Verdana" w:eastAsia="Calibri" w:hAnsi="Verdana"/>
          <w:sz w:val="20"/>
        </w:rPr>
        <w:t>).</w:t>
      </w:r>
    </w:p>
    <w:p w14:paraId="2F0846EB" w14:textId="77777777" w:rsidR="008616A7" w:rsidRPr="009A2832" w:rsidRDefault="008616A7" w:rsidP="008616A7">
      <w:pPr>
        <w:widowControl w:val="0"/>
        <w:autoSpaceDE w:val="0"/>
        <w:autoSpaceDN w:val="0"/>
        <w:adjustRightInd w:val="0"/>
        <w:spacing w:after="120"/>
        <w:rPr>
          <w:rFonts w:ascii="Verdana" w:hAnsi="Verdana" w:cs="Arial"/>
          <w:b/>
          <w:sz w:val="20"/>
          <w:szCs w:val="20"/>
          <w:u w:val="single"/>
        </w:rPr>
      </w:pPr>
      <w:r w:rsidRPr="009A2832">
        <w:rPr>
          <w:rFonts w:ascii="Verdana" w:hAnsi="Verdana" w:cs="Arial"/>
          <w:b/>
          <w:sz w:val="20"/>
          <w:szCs w:val="20"/>
          <w:u w:val="single"/>
        </w:rPr>
        <w:t xml:space="preserve">Formularz ofertowy należy przesyłać na adres: </w:t>
      </w:r>
    </w:p>
    <w:p w14:paraId="6B95722C" w14:textId="77777777" w:rsidR="008616A7" w:rsidRDefault="008616A7" w:rsidP="008616A7">
      <w:pPr>
        <w:spacing w:after="120"/>
        <w:jc w:val="both"/>
        <w:rPr>
          <w:rFonts w:ascii="Verdana" w:hAnsi="Verdana"/>
          <w:sz w:val="20"/>
          <w:szCs w:val="20"/>
        </w:rPr>
      </w:pPr>
      <w:r w:rsidRPr="00091422">
        <w:rPr>
          <w:rFonts w:ascii="Verdana" w:hAnsi="Verdana"/>
          <w:sz w:val="20"/>
          <w:szCs w:val="20"/>
        </w:rPr>
        <w:t>e-mail</w:t>
      </w:r>
      <w:r>
        <w:rPr>
          <w:rFonts w:ascii="Verdana" w:hAnsi="Verdana"/>
          <w:sz w:val="20"/>
          <w:szCs w:val="20"/>
        </w:rPr>
        <w:t>:</w:t>
      </w:r>
      <w:r w:rsidRPr="0009142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atylman</w:t>
      </w:r>
      <w:r w:rsidRPr="00EF6376">
        <w:rPr>
          <w:rFonts w:ascii="Verdana" w:hAnsi="Verdana"/>
          <w:sz w:val="20"/>
          <w:szCs w:val="20"/>
        </w:rPr>
        <w:t>@gddkia.gov.pl</w:t>
      </w:r>
      <w:r>
        <w:rPr>
          <w:rFonts w:ascii="Verdana" w:hAnsi="Verdana"/>
          <w:sz w:val="20"/>
          <w:szCs w:val="20"/>
        </w:rPr>
        <w:t xml:space="preserve"> </w:t>
      </w:r>
      <w:r w:rsidRPr="00091422">
        <w:rPr>
          <w:rFonts w:ascii="Verdana" w:hAnsi="Verdana"/>
          <w:sz w:val="20"/>
          <w:szCs w:val="20"/>
        </w:rPr>
        <w:t xml:space="preserve">lub faksem nr </w:t>
      </w:r>
      <w:r>
        <w:rPr>
          <w:rFonts w:ascii="Verdana" w:hAnsi="Verdana"/>
          <w:sz w:val="20"/>
          <w:szCs w:val="20"/>
        </w:rPr>
        <w:t xml:space="preserve">85 651 37 83 </w:t>
      </w:r>
      <w:r w:rsidRPr="00AC376D">
        <w:rPr>
          <w:rFonts w:ascii="Verdana" w:hAnsi="Verdana"/>
          <w:sz w:val="20"/>
          <w:szCs w:val="20"/>
        </w:rPr>
        <w:t xml:space="preserve">lub złożyć w formie pisemnej w siedzibie </w:t>
      </w:r>
      <w:r>
        <w:rPr>
          <w:rFonts w:ascii="Verdana" w:hAnsi="Verdana"/>
          <w:sz w:val="20"/>
          <w:szCs w:val="20"/>
        </w:rPr>
        <w:t xml:space="preserve">GDDKiA Oddziału w Białymstoku, </w:t>
      </w:r>
      <w:r w:rsidRPr="00AC376D">
        <w:rPr>
          <w:rFonts w:ascii="Verdana" w:hAnsi="Verdana"/>
          <w:sz w:val="20"/>
          <w:szCs w:val="20"/>
        </w:rPr>
        <w:t>ul. Zwycięstwa 2, 15-703 Białystok</w:t>
      </w:r>
    </w:p>
    <w:p w14:paraId="5F49E2CA" w14:textId="5A4C22E2" w:rsidR="008616A7" w:rsidRPr="00C816F8" w:rsidRDefault="008616A7" w:rsidP="008616A7">
      <w:pPr>
        <w:spacing w:after="120"/>
        <w:rPr>
          <w:rFonts w:ascii="Verdana" w:hAnsi="Verdana"/>
          <w:sz w:val="20"/>
          <w:szCs w:val="20"/>
        </w:rPr>
      </w:pPr>
      <w:r w:rsidRPr="004C1DBC">
        <w:rPr>
          <w:rFonts w:ascii="Verdana" w:hAnsi="Verdana"/>
          <w:sz w:val="20"/>
          <w:szCs w:val="20"/>
        </w:rPr>
        <w:t xml:space="preserve">do dnia </w:t>
      </w:r>
      <w:r w:rsidR="00B115EB">
        <w:rPr>
          <w:rFonts w:ascii="Verdana" w:hAnsi="Verdana"/>
          <w:b/>
          <w:sz w:val="20"/>
          <w:szCs w:val="20"/>
        </w:rPr>
        <w:t>20.10</w:t>
      </w:r>
      <w:r w:rsidRPr="004C1DBC">
        <w:rPr>
          <w:rFonts w:ascii="Verdana" w:hAnsi="Verdana"/>
          <w:b/>
          <w:sz w:val="20"/>
          <w:szCs w:val="20"/>
        </w:rPr>
        <w:t>.2025 r.</w:t>
      </w:r>
      <w:r w:rsidRPr="004C1DBC">
        <w:rPr>
          <w:rFonts w:ascii="Verdana" w:hAnsi="Verdana"/>
          <w:sz w:val="20"/>
          <w:szCs w:val="20"/>
        </w:rPr>
        <w:t xml:space="preserve"> do godziny </w:t>
      </w:r>
      <w:r w:rsidR="00B115EB">
        <w:rPr>
          <w:rFonts w:ascii="Verdana" w:hAnsi="Verdana"/>
          <w:b/>
          <w:bCs/>
          <w:sz w:val="20"/>
          <w:szCs w:val="20"/>
        </w:rPr>
        <w:t>8</w:t>
      </w:r>
      <w:r w:rsidRPr="004C1DBC">
        <w:rPr>
          <w:rFonts w:ascii="Verdana" w:hAnsi="Verdana"/>
          <w:b/>
          <w:sz w:val="20"/>
          <w:szCs w:val="20"/>
        </w:rPr>
        <w:t>.00</w:t>
      </w:r>
    </w:p>
    <w:p w14:paraId="308E534C" w14:textId="77777777" w:rsidR="008616A7" w:rsidRPr="009A2832" w:rsidRDefault="008616A7" w:rsidP="008616A7">
      <w:pPr>
        <w:widowControl w:val="0"/>
        <w:autoSpaceDE w:val="0"/>
        <w:autoSpaceDN w:val="0"/>
        <w:adjustRightInd w:val="0"/>
        <w:spacing w:after="120"/>
        <w:rPr>
          <w:rFonts w:ascii="Verdana" w:hAnsi="Verdana" w:cs="Arial"/>
          <w:sz w:val="20"/>
          <w:szCs w:val="20"/>
          <w:vertAlign w:val="superscript"/>
        </w:rPr>
      </w:pPr>
      <w:r w:rsidRPr="009A2832">
        <w:rPr>
          <w:rFonts w:ascii="Verdana" w:hAnsi="Verdana" w:cs="Arial"/>
          <w:b/>
          <w:sz w:val="20"/>
          <w:szCs w:val="20"/>
          <w:u w:val="single"/>
        </w:rPr>
        <w:t>Osoba prowadząca sprawę:</w:t>
      </w:r>
      <w:r>
        <w:rPr>
          <w:rFonts w:ascii="Verdana" w:hAnsi="Verdana" w:cs="Arial"/>
          <w:sz w:val="20"/>
          <w:szCs w:val="20"/>
        </w:rPr>
        <w:t xml:space="preserve"> Agnieszka Tylman, (85) 66 45 867, 694 405 410,</w:t>
      </w:r>
    </w:p>
    <w:p w14:paraId="5F1E645F" w14:textId="304C3ABF" w:rsidR="008616A7" w:rsidRPr="009A2832" w:rsidRDefault="008616A7" w:rsidP="008616A7">
      <w:pPr>
        <w:widowControl w:val="0"/>
        <w:autoSpaceDE w:val="0"/>
        <w:autoSpaceDN w:val="0"/>
        <w:adjustRightInd w:val="0"/>
        <w:spacing w:after="120"/>
        <w:jc w:val="both"/>
        <w:rPr>
          <w:rFonts w:ascii="Verdana" w:hAnsi="Verdana" w:cs="Arial"/>
          <w:sz w:val="20"/>
          <w:szCs w:val="20"/>
        </w:rPr>
      </w:pPr>
      <w:r w:rsidRPr="009A2832">
        <w:rPr>
          <w:rFonts w:ascii="Verdana" w:hAnsi="Verdana" w:cs="Arial"/>
          <w:b/>
          <w:sz w:val="20"/>
          <w:szCs w:val="20"/>
          <w:u w:val="single"/>
        </w:rPr>
        <w:t>Termin realizacji zamówienia</w:t>
      </w:r>
      <w:r w:rsidRPr="009A2832">
        <w:rPr>
          <w:rFonts w:ascii="Verdana" w:hAnsi="Verdana" w:cs="Arial"/>
          <w:sz w:val="20"/>
          <w:szCs w:val="20"/>
        </w:rPr>
        <w:t xml:space="preserve">: </w:t>
      </w:r>
      <w:r>
        <w:rPr>
          <w:rFonts w:ascii="Verdana" w:hAnsi="Verdana"/>
          <w:sz w:val="20"/>
        </w:rPr>
        <w:t>do 3</w:t>
      </w:r>
      <w:r w:rsidR="00B115EB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>.1</w:t>
      </w:r>
      <w:r w:rsidR="00B115EB">
        <w:rPr>
          <w:rFonts w:ascii="Verdana" w:hAnsi="Verdana"/>
          <w:sz w:val="20"/>
        </w:rPr>
        <w:t>0</w:t>
      </w:r>
      <w:r>
        <w:rPr>
          <w:rFonts w:ascii="Verdana" w:hAnsi="Verdana"/>
          <w:sz w:val="20"/>
        </w:rPr>
        <w:t>.202</w:t>
      </w:r>
      <w:r w:rsidR="00B115EB">
        <w:rPr>
          <w:rFonts w:ascii="Verdana" w:hAnsi="Verdana"/>
          <w:sz w:val="20"/>
        </w:rPr>
        <w:t>6</w:t>
      </w:r>
      <w:r>
        <w:rPr>
          <w:rFonts w:ascii="Verdana" w:hAnsi="Verdana"/>
          <w:sz w:val="20"/>
        </w:rPr>
        <w:t> r.</w:t>
      </w:r>
      <w:r w:rsidR="00B115EB">
        <w:rPr>
          <w:rFonts w:ascii="Verdana" w:hAnsi="Verdana"/>
          <w:sz w:val="20"/>
        </w:rPr>
        <w:t xml:space="preserve"> z zachowaniem terminów przejściowych określonych w opisie przedmiotu zamówienia</w:t>
      </w:r>
    </w:p>
    <w:p w14:paraId="2BFD8194" w14:textId="77777777" w:rsidR="008616A7" w:rsidRPr="009A2832" w:rsidRDefault="008616A7" w:rsidP="008616A7">
      <w:pPr>
        <w:widowControl w:val="0"/>
        <w:autoSpaceDE w:val="0"/>
        <w:autoSpaceDN w:val="0"/>
        <w:adjustRightInd w:val="0"/>
        <w:spacing w:after="120"/>
        <w:rPr>
          <w:rFonts w:ascii="Verdana" w:hAnsi="Verdana" w:cs="Arial"/>
          <w:b/>
          <w:sz w:val="20"/>
          <w:szCs w:val="20"/>
          <w:u w:val="single"/>
        </w:rPr>
      </w:pPr>
      <w:r w:rsidRPr="009A2832">
        <w:rPr>
          <w:rFonts w:ascii="Verdana" w:hAnsi="Verdana" w:cs="Arial"/>
          <w:b/>
          <w:sz w:val="20"/>
          <w:szCs w:val="20"/>
          <w:u w:val="single"/>
        </w:rPr>
        <w:t xml:space="preserve">Warunki płatności: </w:t>
      </w:r>
    </w:p>
    <w:p w14:paraId="3760E847" w14:textId="77777777" w:rsidR="008616A7" w:rsidRPr="009A2832" w:rsidRDefault="008616A7" w:rsidP="008616A7">
      <w:pPr>
        <w:spacing w:after="120"/>
        <w:jc w:val="both"/>
        <w:rPr>
          <w:rFonts w:ascii="Verdana" w:hAnsi="Verdana" w:cs="Arial"/>
          <w:bCs/>
          <w:sz w:val="20"/>
          <w:szCs w:val="20"/>
        </w:rPr>
      </w:pPr>
      <w:r w:rsidRPr="009A2832">
        <w:rPr>
          <w:rFonts w:ascii="Verdana" w:hAnsi="Verdana" w:cs="Arial"/>
          <w:bCs/>
          <w:sz w:val="20"/>
          <w:szCs w:val="20"/>
        </w:rPr>
        <w:t xml:space="preserve">Płatność wynagrodzenia na rachunek bankowy Wykonawcy wskazany w umowie </w:t>
      </w:r>
      <w:r>
        <w:rPr>
          <w:rFonts w:ascii="Verdana" w:hAnsi="Verdana" w:cs="Arial"/>
          <w:bCs/>
          <w:sz w:val="20"/>
          <w:szCs w:val="20"/>
        </w:rPr>
        <w:t>nastąpi w </w:t>
      </w:r>
      <w:r w:rsidRPr="009A2832">
        <w:rPr>
          <w:rFonts w:ascii="Verdana" w:hAnsi="Verdana" w:cs="Arial"/>
          <w:bCs/>
          <w:sz w:val="20"/>
          <w:szCs w:val="20"/>
        </w:rPr>
        <w:t xml:space="preserve">terminie </w:t>
      </w:r>
      <w:r>
        <w:rPr>
          <w:rFonts w:ascii="Verdana" w:hAnsi="Verdana" w:cs="Arial"/>
          <w:bCs/>
          <w:sz w:val="20"/>
          <w:szCs w:val="20"/>
        </w:rPr>
        <w:t>30</w:t>
      </w:r>
      <w:r w:rsidRPr="009A2832">
        <w:rPr>
          <w:rFonts w:ascii="Verdana" w:hAnsi="Verdana" w:cs="Arial"/>
          <w:bCs/>
          <w:sz w:val="20"/>
          <w:szCs w:val="20"/>
        </w:rPr>
        <w:t xml:space="preserve"> dni od dnia otrzymania przez Zamawiającego prawidłowo wystawionej faktury. Za datę real</w:t>
      </w:r>
      <w:r>
        <w:rPr>
          <w:rFonts w:ascii="Verdana" w:hAnsi="Verdana" w:cs="Arial"/>
          <w:bCs/>
          <w:sz w:val="20"/>
          <w:szCs w:val="20"/>
        </w:rPr>
        <w:t>izacji płatności uważa się datę</w:t>
      </w:r>
      <w:r w:rsidRPr="009A2832">
        <w:rPr>
          <w:rFonts w:ascii="Verdana" w:hAnsi="Verdana" w:cs="Arial"/>
          <w:bCs/>
          <w:sz w:val="20"/>
          <w:szCs w:val="20"/>
        </w:rPr>
        <w:t xml:space="preserve"> obciążenia rachunku bankowego Zamawiającego.</w:t>
      </w:r>
    </w:p>
    <w:p w14:paraId="1BBBB9A5" w14:textId="77777777" w:rsidR="008616A7" w:rsidRPr="009A2832" w:rsidRDefault="008616A7" w:rsidP="008616A7">
      <w:pPr>
        <w:widowControl w:val="0"/>
        <w:autoSpaceDE w:val="0"/>
        <w:autoSpaceDN w:val="0"/>
        <w:adjustRightInd w:val="0"/>
        <w:spacing w:after="120"/>
        <w:rPr>
          <w:rFonts w:ascii="Verdana" w:hAnsi="Verdana" w:cs="Arial"/>
          <w:b/>
          <w:sz w:val="20"/>
          <w:szCs w:val="20"/>
          <w:u w:val="single"/>
        </w:rPr>
      </w:pPr>
      <w:r w:rsidRPr="009A2832">
        <w:rPr>
          <w:rFonts w:ascii="Verdana" w:hAnsi="Verdana" w:cs="Arial"/>
          <w:b/>
          <w:sz w:val="20"/>
          <w:szCs w:val="20"/>
          <w:u w:val="single"/>
        </w:rPr>
        <w:t>Inne dane:</w:t>
      </w:r>
    </w:p>
    <w:p w14:paraId="0BCDBE38" w14:textId="77777777" w:rsidR="008616A7" w:rsidRDefault="008616A7" w:rsidP="008616A7">
      <w:pPr>
        <w:widowControl w:val="0"/>
        <w:autoSpaceDE w:val="0"/>
        <w:autoSpaceDN w:val="0"/>
        <w:adjustRightInd w:val="0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Kryteria oceny ofert:</w:t>
      </w:r>
    </w:p>
    <w:p w14:paraId="6F07248F" w14:textId="77777777" w:rsidR="008616A7" w:rsidRDefault="008616A7" w:rsidP="008616A7">
      <w:pPr>
        <w:widowControl w:val="0"/>
        <w:autoSpaceDE w:val="0"/>
        <w:autoSpaceDN w:val="0"/>
        <w:adjustRightInd w:val="0"/>
        <w:spacing w:after="120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Cena – 100 %</w:t>
      </w:r>
    </w:p>
    <w:p w14:paraId="00128753" w14:textId="77777777" w:rsidR="008616A7" w:rsidRPr="00F53197" w:rsidRDefault="008616A7" w:rsidP="008616A7">
      <w:pPr>
        <w:widowControl w:val="0"/>
        <w:autoSpaceDE w:val="0"/>
        <w:autoSpaceDN w:val="0"/>
        <w:adjustRightInd w:val="0"/>
        <w:spacing w:after="120"/>
        <w:rPr>
          <w:rFonts w:ascii="Verdana" w:hAnsi="Verdana"/>
          <w:noProof/>
          <w:sz w:val="20"/>
          <w:szCs w:val="20"/>
        </w:rPr>
      </w:pPr>
      <w:r w:rsidRPr="009A2832">
        <w:rPr>
          <w:rFonts w:ascii="Verdana" w:hAnsi="Verdana" w:cs="Arial"/>
          <w:b/>
          <w:sz w:val="20"/>
          <w:szCs w:val="20"/>
          <w:u w:val="single"/>
        </w:rPr>
        <w:t>Niniejsze zamówienie jest:</w:t>
      </w:r>
      <w:r w:rsidRPr="009A2832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zamówieniem poniżej 130 000,00 PLN (netto)</w:t>
      </w:r>
    </w:p>
    <w:p w14:paraId="61DE3AEA" w14:textId="77777777" w:rsidR="008616A7" w:rsidRPr="009A2832" w:rsidRDefault="008616A7" w:rsidP="008616A7">
      <w:pPr>
        <w:widowControl w:val="0"/>
        <w:autoSpaceDE w:val="0"/>
        <w:autoSpaceDN w:val="0"/>
        <w:adjustRightInd w:val="0"/>
        <w:spacing w:after="120"/>
        <w:jc w:val="both"/>
        <w:rPr>
          <w:rFonts w:ascii="Verdana" w:hAnsi="Verdana" w:cs="Arial"/>
          <w:sz w:val="20"/>
          <w:szCs w:val="20"/>
        </w:rPr>
      </w:pPr>
      <w:r w:rsidRPr="009A2832">
        <w:rPr>
          <w:rFonts w:ascii="Verdana" w:hAnsi="Verdana" w:cs="Arial"/>
          <w:sz w:val="20"/>
          <w:szCs w:val="20"/>
        </w:rPr>
        <w:t>Oferty należy przesłać na załączonym formularzu ofertowym.</w:t>
      </w:r>
    </w:p>
    <w:p w14:paraId="258712F4" w14:textId="67ECC48B" w:rsidR="008616A7" w:rsidRDefault="008616A7" w:rsidP="008616A7">
      <w:pPr>
        <w:tabs>
          <w:tab w:val="left" w:pos="2535"/>
        </w:tabs>
        <w:spacing w:after="120"/>
        <w:jc w:val="both"/>
        <w:rPr>
          <w:rFonts w:ascii="Verdana" w:hAnsi="Verdana"/>
          <w:sz w:val="20"/>
          <w:szCs w:val="20"/>
        </w:rPr>
      </w:pPr>
      <w:r w:rsidRPr="009C672C">
        <w:rPr>
          <w:rFonts w:ascii="Verdana" w:hAnsi="Verdana"/>
          <w:sz w:val="20"/>
          <w:szCs w:val="20"/>
          <w:u w:val="single"/>
        </w:rPr>
        <w:t>Zamawiający zastrzega sobie prawo do unieważnienia postępowania bez podania przyczyny</w:t>
      </w:r>
      <w:r>
        <w:rPr>
          <w:rFonts w:ascii="Verdana" w:hAnsi="Verdana"/>
          <w:sz w:val="20"/>
          <w:szCs w:val="20"/>
        </w:rPr>
        <w:t>.</w:t>
      </w:r>
    </w:p>
    <w:p w14:paraId="013CE3EA" w14:textId="77777777" w:rsidR="00E67AB7" w:rsidRDefault="00E67AB7" w:rsidP="008616A7">
      <w:pPr>
        <w:tabs>
          <w:tab w:val="left" w:pos="2535"/>
        </w:tabs>
        <w:spacing w:after="120"/>
        <w:jc w:val="both"/>
        <w:rPr>
          <w:rFonts w:ascii="Verdana" w:hAnsi="Verdana"/>
          <w:sz w:val="20"/>
          <w:szCs w:val="20"/>
        </w:rPr>
      </w:pPr>
    </w:p>
    <w:p w14:paraId="6D615AE2" w14:textId="77777777" w:rsidR="006C3940" w:rsidRPr="00271302" w:rsidRDefault="00016B71" w:rsidP="006C3940">
      <w:pPr>
        <w:ind w:left="5387"/>
        <w:rPr>
          <w:rFonts w:ascii="Verdana" w:hAnsi="Verdana"/>
          <w:sz w:val="20"/>
          <w:szCs w:val="20"/>
        </w:rPr>
      </w:pPr>
      <w:r w:rsidRPr="00271302">
        <w:rPr>
          <w:rFonts w:ascii="Verdana" w:hAnsi="Verdana"/>
          <w:sz w:val="20"/>
          <w:szCs w:val="20"/>
        </w:rPr>
        <w:t>Dokument podpisany elektronicznie</w:t>
      </w:r>
    </w:p>
    <w:p w14:paraId="4AE88C42" w14:textId="77777777" w:rsidR="006C3940" w:rsidRPr="00271302" w:rsidRDefault="00016B71" w:rsidP="006C3940">
      <w:pPr>
        <w:ind w:left="5387" w:right="1080"/>
        <w:rPr>
          <w:rFonts w:ascii="Verdana" w:hAnsi="Verdana"/>
          <w:sz w:val="20"/>
          <w:szCs w:val="20"/>
        </w:rPr>
      </w:pPr>
    </w:p>
    <w:p w14:paraId="56599911" w14:textId="17977AF7" w:rsidR="006C3940" w:rsidRPr="00271302" w:rsidRDefault="00016B71" w:rsidP="006C3940">
      <w:pPr>
        <w:ind w:left="5387" w:right="-2"/>
        <w:jc w:val="center"/>
        <w:rPr>
          <w:rFonts w:ascii="Verdana" w:hAnsi="Verdana"/>
          <w:i/>
          <w:sz w:val="20"/>
          <w:szCs w:val="20"/>
        </w:rPr>
      </w:pPr>
    </w:p>
    <w:p w14:paraId="4651F9E4" w14:textId="77777777" w:rsidR="006C3940" w:rsidRPr="00271302" w:rsidRDefault="00016B71" w:rsidP="006C3940">
      <w:pPr>
        <w:ind w:left="5387" w:right="-2"/>
        <w:jc w:val="center"/>
        <w:rPr>
          <w:rFonts w:ascii="Verdana" w:hAnsi="Verdana"/>
          <w:sz w:val="20"/>
          <w:szCs w:val="20"/>
        </w:rPr>
      </w:pPr>
      <w:bookmarkStart w:id="3" w:name="ezdPracownikNazwa"/>
      <w:r w:rsidRPr="00271302">
        <w:rPr>
          <w:rFonts w:ascii="Verdana" w:hAnsi="Verdana"/>
          <w:sz w:val="20"/>
          <w:szCs w:val="20"/>
        </w:rPr>
        <w:t>$nazwapracownika</w:t>
      </w:r>
      <w:bookmarkEnd w:id="3"/>
    </w:p>
    <w:p w14:paraId="24B58FA4" w14:textId="35E31E61" w:rsidR="006C3940" w:rsidRPr="00271302" w:rsidRDefault="00016B71" w:rsidP="00B115EB">
      <w:pPr>
        <w:ind w:left="5387"/>
        <w:jc w:val="center"/>
        <w:rPr>
          <w:rFonts w:ascii="Verdana" w:hAnsi="Verdana"/>
          <w:sz w:val="20"/>
          <w:szCs w:val="20"/>
        </w:rPr>
      </w:pPr>
      <w:bookmarkStart w:id="4" w:name="ezdPracownikStanowisko"/>
      <w:r w:rsidRPr="00271302">
        <w:rPr>
          <w:rFonts w:ascii="Verdana" w:hAnsi="Verdana"/>
          <w:sz w:val="20"/>
          <w:szCs w:val="20"/>
        </w:rPr>
        <w:t>$stanowisko pracownika</w:t>
      </w:r>
      <w:bookmarkEnd w:id="4"/>
    </w:p>
    <w:p w14:paraId="64543A80" w14:textId="58CB4BAF" w:rsidR="006C3940" w:rsidRDefault="00016B71" w:rsidP="006C3940">
      <w:pPr>
        <w:tabs>
          <w:tab w:val="left" w:pos="2535"/>
        </w:tabs>
        <w:rPr>
          <w:rFonts w:ascii="Verdana" w:hAnsi="Verdana"/>
          <w:sz w:val="20"/>
          <w:szCs w:val="20"/>
        </w:rPr>
      </w:pPr>
    </w:p>
    <w:p w14:paraId="0A23569D" w14:textId="77777777" w:rsidR="00B115EB" w:rsidRDefault="00B115EB" w:rsidP="006C3940">
      <w:pPr>
        <w:tabs>
          <w:tab w:val="left" w:pos="2535"/>
        </w:tabs>
        <w:rPr>
          <w:rFonts w:ascii="Verdana" w:hAnsi="Verdana"/>
          <w:sz w:val="20"/>
          <w:szCs w:val="20"/>
        </w:rPr>
      </w:pPr>
    </w:p>
    <w:p w14:paraId="2E825081" w14:textId="77777777" w:rsidR="008616A7" w:rsidRPr="00EC59B0" w:rsidRDefault="008616A7" w:rsidP="008616A7">
      <w:pPr>
        <w:rPr>
          <w:rFonts w:ascii="Verdana" w:hAnsi="Verdana"/>
          <w:sz w:val="16"/>
          <w:szCs w:val="16"/>
        </w:rPr>
      </w:pPr>
      <w:r w:rsidRPr="00EC59B0">
        <w:rPr>
          <w:rFonts w:ascii="Verdana" w:hAnsi="Verdana"/>
          <w:sz w:val="16"/>
          <w:szCs w:val="16"/>
        </w:rPr>
        <w:t>Załączniki:</w:t>
      </w:r>
    </w:p>
    <w:p w14:paraId="58573C74" w14:textId="77777777" w:rsidR="008616A7" w:rsidRDefault="008616A7" w:rsidP="008616A7">
      <w:pPr>
        <w:pStyle w:val="Akapitzlist"/>
        <w:numPr>
          <w:ilvl w:val="0"/>
          <w:numId w:val="7"/>
        </w:numPr>
        <w:rPr>
          <w:rFonts w:ascii="Verdana" w:hAnsi="Verdana"/>
          <w:sz w:val="16"/>
          <w:szCs w:val="16"/>
        </w:rPr>
      </w:pPr>
      <w:r w:rsidRPr="00BA3CCB">
        <w:rPr>
          <w:rFonts w:ascii="Verdana" w:hAnsi="Verdana"/>
          <w:sz w:val="16"/>
          <w:szCs w:val="16"/>
        </w:rPr>
        <w:t>Opis przedmiotu zamówienia (OPZ)</w:t>
      </w:r>
    </w:p>
    <w:p w14:paraId="25B714F2" w14:textId="77777777" w:rsidR="008616A7" w:rsidRPr="00BA3CCB" w:rsidRDefault="008616A7" w:rsidP="008616A7">
      <w:pPr>
        <w:pStyle w:val="Akapitzlist"/>
        <w:numPr>
          <w:ilvl w:val="0"/>
          <w:numId w:val="7"/>
        </w:num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</w:t>
      </w:r>
      <w:r w:rsidRPr="00BA3CCB">
        <w:rPr>
          <w:rFonts w:ascii="Verdana" w:hAnsi="Verdana"/>
          <w:sz w:val="16"/>
          <w:szCs w:val="16"/>
        </w:rPr>
        <w:t>rojektowane postanowienia umowy (PPU)</w:t>
      </w:r>
    </w:p>
    <w:p w14:paraId="670BFDD1" w14:textId="465FB6AF" w:rsidR="008616A7" w:rsidRPr="008616A7" w:rsidRDefault="008616A7" w:rsidP="008616A7">
      <w:pPr>
        <w:pStyle w:val="Akapitzlist"/>
        <w:numPr>
          <w:ilvl w:val="0"/>
          <w:numId w:val="7"/>
        </w:numPr>
        <w:rPr>
          <w:rFonts w:ascii="Verdana" w:hAnsi="Verdana"/>
          <w:sz w:val="16"/>
          <w:szCs w:val="16"/>
        </w:rPr>
      </w:pPr>
      <w:r w:rsidRPr="00EB0F0D">
        <w:rPr>
          <w:rFonts w:ascii="Verdana" w:hAnsi="Verdana"/>
          <w:sz w:val="16"/>
          <w:szCs w:val="16"/>
        </w:rPr>
        <w:t>Formularz ofertowy</w:t>
      </w:r>
      <w:r w:rsidRPr="008616A7">
        <w:rPr>
          <w:rFonts w:ascii="Verdana" w:hAnsi="Verdana"/>
          <w:sz w:val="16"/>
          <w:szCs w:val="16"/>
        </w:rPr>
        <w:br w:type="page"/>
      </w:r>
    </w:p>
    <w:p w14:paraId="7CE8615E" w14:textId="77777777" w:rsidR="008616A7" w:rsidRPr="00555790" w:rsidRDefault="008616A7" w:rsidP="008616A7">
      <w:pPr>
        <w:jc w:val="both"/>
        <w:rPr>
          <w:rFonts w:ascii="Verdana" w:hAnsi="Verdana"/>
          <w:sz w:val="18"/>
          <w:szCs w:val="16"/>
        </w:rPr>
      </w:pPr>
      <w:r w:rsidRPr="00555790">
        <w:rPr>
          <w:rFonts w:ascii="Verdana" w:hAnsi="Verdana"/>
          <w:sz w:val="18"/>
          <w:szCs w:val="16"/>
        </w:rPr>
        <w:lastRenderedPageBreak/>
        <w:t>Realizując obowiązek, o którym mowa w art. 24 ust. 6 ustawy z dnia 14 czerwca 2024 r. o ochronie sygnalistów (Dz. U. z 2024 r., poz. 928), informujemy, że w Generalnej Dyrekcji Dróg Krajowych i</w:t>
      </w:r>
      <w:r>
        <w:rPr>
          <w:rFonts w:ascii="Verdana" w:hAnsi="Verdana"/>
          <w:sz w:val="18"/>
          <w:szCs w:val="16"/>
        </w:rPr>
        <w:t> </w:t>
      </w:r>
      <w:r w:rsidRPr="00555790">
        <w:rPr>
          <w:rFonts w:ascii="Verdana" w:hAnsi="Verdana"/>
          <w:sz w:val="18"/>
          <w:szCs w:val="16"/>
        </w:rPr>
        <w:t>Autostrad funkcjonuje „Wewnętrzna procedura dokonywania zgłoszeń naruszeń prawa i</w:t>
      </w:r>
      <w:r>
        <w:rPr>
          <w:rFonts w:ascii="Verdana" w:hAnsi="Verdana"/>
          <w:sz w:val="18"/>
          <w:szCs w:val="16"/>
        </w:rPr>
        <w:t> </w:t>
      </w:r>
      <w:r w:rsidRPr="00555790">
        <w:rPr>
          <w:rFonts w:ascii="Verdana" w:hAnsi="Verdana"/>
          <w:sz w:val="18"/>
          <w:szCs w:val="16"/>
        </w:rPr>
        <w:t>podejmowania działań następczych” (por.: Załącznik do Zarządzenia nr 22 Generalnego Dyrektora Dróg Krajowych i Autostrad w sprawie wprowadzenia Wewnętrznej procedury zgłaszania naruszeń prawa i  podejmowania działań następczych w Generalnej Dyrekcji Dróg Krajowych i Autostrad z dnia 16 września 2024 r.(Dz. Urz. GDDKiA z 2024 r., poz. 22).</w:t>
      </w:r>
    </w:p>
    <w:p w14:paraId="79EC3C0B" w14:textId="77777777" w:rsidR="008616A7" w:rsidRPr="00555790" w:rsidRDefault="008616A7" w:rsidP="008616A7">
      <w:pPr>
        <w:jc w:val="both"/>
        <w:rPr>
          <w:rFonts w:ascii="Verdana" w:hAnsi="Verdana"/>
          <w:sz w:val="18"/>
          <w:szCs w:val="16"/>
        </w:rPr>
      </w:pPr>
      <w:r w:rsidRPr="00555790">
        <w:rPr>
          <w:rFonts w:ascii="Verdana" w:hAnsi="Verdana"/>
          <w:sz w:val="18"/>
          <w:szCs w:val="16"/>
        </w:rPr>
        <w:t>Celem wprowadzenia procedury jest umożliwienie dokonywania zgłoszeń osobom fizycznym, które uzyskały informacje o  naruszeniu prawa w Generalnej Dyrekcji Dróg Krajowych i  Autostrad w</w:t>
      </w:r>
      <w:r>
        <w:rPr>
          <w:rFonts w:ascii="Verdana" w:hAnsi="Verdana"/>
          <w:sz w:val="18"/>
          <w:szCs w:val="16"/>
        </w:rPr>
        <w:t> </w:t>
      </w:r>
      <w:r w:rsidRPr="00555790">
        <w:rPr>
          <w:rFonts w:ascii="Verdana" w:hAnsi="Verdana"/>
          <w:sz w:val="18"/>
          <w:szCs w:val="16"/>
        </w:rPr>
        <w:t>kontekście związanym z pracą. Przekazanie  rzetelnego zgłoszenia pozwoli wykryć naruszenie prawa oraz podjąć właściwe działania następcze, przyczyniając się  do poprawy funkcjonowania Urzędu. </w:t>
      </w:r>
    </w:p>
    <w:p w14:paraId="76C87D96" w14:textId="77777777" w:rsidR="008616A7" w:rsidRPr="00555790" w:rsidRDefault="008616A7" w:rsidP="008616A7">
      <w:pPr>
        <w:jc w:val="both"/>
        <w:rPr>
          <w:rFonts w:ascii="Verdana" w:hAnsi="Verdana"/>
          <w:sz w:val="18"/>
          <w:szCs w:val="16"/>
        </w:rPr>
      </w:pPr>
      <w:r w:rsidRPr="00555790">
        <w:rPr>
          <w:rFonts w:ascii="Verdana" w:hAnsi="Verdana"/>
          <w:sz w:val="18"/>
          <w:szCs w:val="16"/>
        </w:rPr>
        <w:t>Szczegółowe informacje dotyczące sposobów dokonywania zgłoszeń wewnętrznych oraz funkcjonowania procedury dostępne są na stronie internetowej Generalnej Dyrekcji Dróg Krajowych i  Autostrad w zakładce „Procedura zgłoszeń wewnętrznych". </w:t>
      </w:r>
    </w:p>
    <w:p w14:paraId="0486CC9F" w14:textId="77777777" w:rsidR="008616A7" w:rsidRPr="00555790" w:rsidRDefault="008616A7" w:rsidP="008616A7">
      <w:pPr>
        <w:rPr>
          <w:rStyle w:val="Hipercze"/>
          <w:rFonts w:ascii="Verdana" w:hAnsi="Verdana"/>
        </w:rPr>
      </w:pPr>
      <w:hyperlink r:id="rId10" w:history="1">
        <w:r w:rsidRPr="00555790">
          <w:rPr>
            <w:rStyle w:val="Hipercze"/>
            <w:rFonts w:ascii="Verdana" w:eastAsia="Calibri" w:hAnsi="Verdana"/>
            <w:sz w:val="18"/>
          </w:rPr>
          <w:t>https://www.gov.pl/web/gddkia/procedura-zgloszen-wewnetrznych</w:t>
        </w:r>
      </w:hyperlink>
    </w:p>
    <w:p w14:paraId="42649D3E" w14:textId="77777777" w:rsidR="008616A7" w:rsidRPr="00555790" w:rsidRDefault="008616A7" w:rsidP="008616A7">
      <w:pPr>
        <w:rPr>
          <w:rFonts w:ascii="Verdana" w:hAnsi="Verdana"/>
          <w:sz w:val="18"/>
          <w:szCs w:val="16"/>
        </w:rPr>
      </w:pPr>
    </w:p>
    <w:p w14:paraId="28F1372E" w14:textId="77777777" w:rsidR="008616A7" w:rsidRPr="00BA3CCB" w:rsidRDefault="008616A7" w:rsidP="008616A7">
      <w:pPr>
        <w:spacing w:after="120"/>
        <w:jc w:val="both"/>
        <w:rPr>
          <w:rFonts w:ascii="Verdana" w:hAnsi="Verdana"/>
          <w:b/>
          <w:sz w:val="18"/>
          <w:szCs w:val="16"/>
          <w:u w:val="single"/>
        </w:rPr>
      </w:pPr>
      <w:r w:rsidRPr="00BA3CCB">
        <w:rPr>
          <w:rFonts w:ascii="Verdana" w:hAnsi="Verdana"/>
          <w:b/>
          <w:sz w:val="18"/>
          <w:szCs w:val="16"/>
          <w:u w:val="single"/>
        </w:rPr>
        <w:t>Ochrona danych osobowych:</w:t>
      </w:r>
    </w:p>
    <w:p w14:paraId="48DEA984" w14:textId="77777777" w:rsidR="008616A7" w:rsidRPr="00BA3CCB" w:rsidRDefault="008616A7" w:rsidP="008616A7">
      <w:pPr>
        <w:ind w:firstLine="708"/>
        <w:jc w:val="both"/>
        <w:rPr>
          <w:rFonts w:ascii="Verdana" w:hAnsi="Verdana"/>
          <w:sz w:val="18"/>
          <w:szCs w:val="16"/>
        </w:rPr>
      </w:pPr>
      <w:r w:rsidRPr="00BA3CCB">
        <w:rPr>
          <w:rFonts w:ascii="Verdana" w:hAnsi="Verdana"/>
          <w:sz w:val="18"/>
          <w:szCs w:val="16"/>
        </w:rPr>
        <w:t xml:space="preserve">Zamawiający informuje, że Administratorem danych osobowych Wykonawcy jest Generalny Dyrektor Dróg Krajowych i Autostrad, ul. Wronia 53, 00-874 Warszawa, tel. (22) 375 88 88, e-mail: </w:t>
      </w:r>
      <w:hyperlink r:id="rId11" w:history="1">
        <w:r w:rsidRPr="00BA3CCB">
          <w:rPr>
            <w:rStyle w:val="Hipercze"/>
            <w:rFonts w:ascii="Verdana" w:hAnsi="Verdana"/>
            <w:sz w:val="18"/>
            <w:szCs w:val="16"/>
          </w:rPr>
          <w:t>kancelaria@gddkia.gov.pl</w:t>
        </w:r>
      </w:hyperlink>
      <w:r w:rsidRPr="00BA3CCB">
        <w:rPr>
          <w:rFonts w:ascii="Verdana" w:hAnsi="Verdana"/>
          <w:sz w:val="18"/>
          <w:szCs w:val="16"/>
        </w:rPr>
        <w:t>.</w:t>
      </w:r>
    </w:p>
    <w:p w14:paraId="211A0393" w14:textId="77777777" w:rsidR="008616A7" w:rsidRPr="00BA3CCB" w:rsidRDefault="008616A7" w:rsidP="008616A7">
      <w:pPr>
        <w:ind w:firstLine="708"/>
        <w:jc w:val="both"/>
        <w:rPr>
          <w:rFonts w:ascii="Verdana" w:hAnsi="Verdana"/>
          <w:sz w:val="18"/>
          <w:szCs w:val="16"/>
        </w:rPr>
      </w:pPr>
      <w:r w:rsidRPr="00BA3CCB">
        <w:rPr>
          <w:rFonts w:ascii="Verdana" w:hAnsi="Verdana"/>
          <w:sz w:val="18"/>
          <w:szCs w:val="16"/>
        </w:rPr>
        <w:t>W sprawach związanych z przetwarzaniem danych osobowych, można kontaktować się z</w:t>
      </w:r>
      <w:r>
        <w:rPr>
          <w:rFonts w:ascii="Verdana" w:hAnsi="Verdana"/>
          <w:sz w:val="18"/>
          <w:szCs w:val="16"/>
        </w:rPr>
        <w:t> </w:t>
      </w:r>
      <w:r w:rsidRPr="00BA3CCB">
        <w:rPr>
          <w:rFonts w:ascii="Verdana" w:hAnsi="Verdana"/>
          <w:sz w:val="18"/>
          <w:szCs w:val="16"/>
        </w:rPr>
        <w:t xml:space="preserve">Inspektorem Ochrony danych, za pośrednictwem adresu e-mail: </w:t>
      </w:r>
      <w:hyperlink r:id="rId12" w:history="1">
        <w:r w:rsidRPr="00BA3CCB">
          <w:rPr>
            <w:rStyle w:val="Hipercze"/>
            <w:rFonts w:ascii="Verdana" w:hAnsi="Verdana"/>
            <w:sz w:val="18"/>
            <w:szCs w:val="16"/>
          </w:rPr>
          <w:t>iod@gddkia.gov.pl</w:t>
        </w:r>
      </w:hyperlink>
      <w:r w:rsidRPr="00BA3CCB">
        <w:rPr>
          <w:rFonts w:ascii="Verdana" w:hAnsi="Verdana"/>
          <w:sz w:val="18"/>
          <w:szCs w:val="16"/>
        </w:rPr>
        <w:t>.</w:t>
      </w:r>
    </w:p>
    <w:p w14:paraId="7E07D0FA" w14:textId="77777777" w:rsidR="008616A7" w:rsidRPr="00BA3CCB" w:rsidRDefault="008616A7" w:rsidP="008616A7">
      <w:pPr>
        <w:ind w:firstLine="708"/>
        <w:jc w:val="both"/>
        <w:rPr>
          <w:rFonts w:ascii="Verdana" w:hAnsi="Verdana"/>
          <w:sz w:val="18"/>
          <w:szCs w:val="16"/>
        </w:rPr>
      </w:pPr>
      <w:r w:rsidRPr="00BA3CCB">
        <w:rPr>
          <w:rFonts w:ascii="Verdana" w:hAnsi="Verdana"/>
          <w:sz w:val="18"/>
          <w:szCs w:val="16"/>
        </w:rPr>
        <w:t>Dane osobowe będą przetwarzane w celu przeprowadzenia postępowania o udzielenie zamówienia o wartości mniejszej niż 130.000,00 PLN oraz w celu archiwizacji.</w:t>
      </w:r>
    </w:p>
    <w:p w14:paraId="0CE8F7F7" w14:textId="77777777" w:rsidR="008616A7" w:rsidRPr="00BA3CCB" w:rsidRDefault="008616A7" w:rsidP="008616A7">
      <w:pPr>
        <w:ind w:firstLine="708"/>
        <w:jc w:val="both"/>
        <w:rPr>
          <w:rFonts w:ascii="Verdana" w:hAnsi="Verdana"/>
          <w:sz w:val="18"/>
          <w:szCs w:val="16"/>
        </w:rPr>
      </w:pPr>
      <w:r w:rsidRPr="00BA3CCB">
        <w:rPr>
          <w:rFonts w:ascii="Verdana" w:hAnsi="Verdana"/>
          <w:sz w:val="18"/>
          <w:szCs w:val="16"/>
        </w:rPr>
        <w:t>Podstawę prawną przetwarzania danych osobowych stanowi zarządzenie w sprawie realizacji, przez Generalną Dyrekcję Dróg Krajowych i Autostrad, zamówień publicznych o wartości mniejszej niż 130.000,00 PLN (netto) oraz wyłączonych spod stosowania przepisów ustawy z dnia 11 września 2019 r. – Prawo zamówień publicznych. Ponadto w przypadku Wykonawcy, z którym zostanie zawarta umowa, podstawę przetwarzania danych stanowi art. 6 ust. 1 lit.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 dalej „Rozporządzeniem RODO”, gdy przetwarzanie jest niezbędne do wykonania zawartej umowy.</w:t>
      </w:r>
    </w:p>
    <w:p w14:paraId="607D7CFF" w14:textId="77777777" w:rsidR="008616A7" w:rsidRPr="00BA3CCB" w:rsidRDefault="008616A7" w:rsidP="008616A7">
      <w:pPr>
        <w:ind w:firstLine="708"/>
        <w:jc w:val="both"/>
        <w:rPr>
          <w:rFonts w:ascii="Verdana" w:hAnsi="Verdana"/>
          <w:sz w:val="18"/>
          <w:szCs w:val="16"/>
        </w:rPr>
      </w:pPr>
      <w:r w:rsidRPr="00BA3CCB">
        <w:rPr>
          <w:rFonts w:ascii="Verdana" w:hAnsi="Verdana"/>
          <w:sz w:val="18"/>
          <w:szCs w:val="16"/>
        </w:rPr>
        <w:t>Dane osobowe mogą być ujawniane wykonawcom oraz osobom zainteresowanym, a także podmiotom przetwarzającym dane na podstawie zawartych umów.</w:t>
      </w:r>
    </w:p>
    <w:p w14:paraId="49311A4D" w14:textId="77777777" w:rsidR="008616A7" w:rsidRPr="00BA3CCB" w:rsidRDefault="008616A7" w:rsidP="008616A7">
      <w:pPr>
        <w:ind w:firstLine="708"/>
        <w:jc w:val="both"/>
        <w:rPr>
          <w:rFonts w:ascii="Verdana" w:hAnsi="Verdana"/>
          <w:sz w:val="18"/>
          <w:szCs w:val="16"/>
        </w:rPr>
      </w:pPr>
      <w:r w:rsidRPr="00BA3CCB">
        <w:rPr>
          <w:rFonts w:ascii="Verdana" w:hAnsi="Verdana"/>
          <w:sz w:val="18"/>
          <w:szCs w:val="16"/>
        </w:rPr>
        <w:t>Dane osobowe Wykonawcy, będą przechowywane prz</w:t>
      </w:r>
      <w:r>
        <w:rPr>
          <w:rFonts w:ascii="Verdana" w:hAnsi="Verdana"/>
          <w:sz w:val="18"/>
          <w:szCs w:val="16"/>
        </w:rPr>
        <w:t>ez okres obowiązywania umowy, a </w:t>
      </w:r>
      <w:r w:rsidRPr="00BA3CCB">
        <w:rPr>
          <w:rFonts w:ascii="Verdana" w:hAnsi="Verdana"/>
          <w:sz w:val="18"/>
          <w:szCs w:val="16"/>
        </w:rPr>
        <w:t>następnie 5 lat, począwszy od dnia 1 stycznia roku kalendarzowego następującego po zakończeniu okresu obowiązywania umowy. Okresy te dotyczą również Wykonawców, którzy złożyli oferty i nie zostały one uznane, jako najkorzystniejsze (nie zawarto z tymi Wykonawcami umowy).</w:t>
      </w:r>
    </w:p>
    <w:p w14:paraId="7BCAE9BD" w14:textId="77777777" w:rsidR="008616A7" w:rsidRDefault="008616A7" w:rsidP="008616A7">
      <w:pPr>
        <w:ind w:firstLine="708"/>
        <w:jc w:val="both"/>
        <w:rPr>
          <w:rFonts w:ascii="Verdana" w:hAnsi="Verdana"/>
          <w:sz w:val="18"/>
          <w:szCs w:val="16"/>
        </w:rPr>
      </w:pPr>
      <w:r w:rsidRPr="00BA3CCB">
        <w:rPr>
          <w:rFonts w:ascii="Verdana" w:hAnsi="Verdana"/>
          <w:sz w:val="18"/>
          <w:szCs w:val="16"/>
        </w:rPr>
        <w:t>Osobie, której dane dotyczą przysługuje praw dostępu do danych, a także na warunkach określonych w przepisach Rozporządzenia RODO, prawo sprostowania danych, ich usunięcia oraz ograniczenia przetwarzania. Osobie, której dane dotyczą przysłu</w:t>
      </w:r>
      <w:r>
        <w:rPr>
          <w:rFonts w:ascii="Verdana" w:hAnsi="Verdana"/>
          <w:sz w:val="18"/>
          <w:szCs w:val="16"/>
        </w:rPr>
        <w:t>guje prawo wniesienia skargi do </w:t>
      </w:r>
      <w:r w:rsidRPr="00BA3CCB">
        <w:rPr>
          <w:rFonts w:ascii="Verdana" w:hAnsi="Verdana"/>
          <w:sz w:val="18"/>
          <w:szCs w:val="16"/>
        </w:rPr>
        <w:t>organu nadzorczego.</w:t>
      </w:r>
    </w:p>
    <w:p w14:paraId="3275FBD6" w14:textId="77777777" w:rsidR="008616A7" w:rsidRPr="002D14DD" w:rsidRDefault="008616A7" w:rsidP="008616A7">
      <w:pPr>
        <w:ind w:firstLine="708"/>
        <w:jc w:val="both"/>
        <w:rPr>
          <w:rFonts w:ascii="Verdana" w:hAnsi="Verdana"/>
          <w:sz w:val="18"/>
          <w:szCs w:val="16"/>
        </w:rPr>
      </w:pPr>
      <w:r w:rsidRPr="00BA3CCB">
        <w:rPr>
          <w:rFonts w:ascii="Verdana" w:hAnsi="Verdana"/>
          <w:sz w:val="18"/>
          <w:szCs w:val="16"/>
        </w:rPr>
        <w:t>Podanie danych jest dobrowolne, jednakże ich niepodanie może uniemożliwić Zamawiającemu dokonanie oceny spełnienia warunków udziału w postępowaniu oraz zdolności wykonawcy do należytego wykonania zamówienia, co skutkowa</w:t>
      </w:r>
      <w:r>
        <w:rPr>
          <w:rFonts w:ascii="Verdana" w:hAnsi="Verdana"/>
          <w:sz w:val="18"/>
          <w:szCs w:val="16"/>
        </w:rPr>
        <w:t>ć może wykluczeniem wykonawcy z </w:t>
      </w:r>
      <w:r w:rsidRPr="00BA3CCB">
        <w:rPr>
          <w:rFonts w:ascii="Verdana" w:hAnsi="Verdana"/>
          <w:sz w:val="18"/>
          <w:szCs w:val="16"/>
        </w:rPr>
        <w:t>postępowania lub odrzuceniem jego oferty</w:t>
      </w:r>
      <w:r>
        <w:rPr>
          <w:rFonts w:ascii="Verdana" w:hAnsi="Verdana"/>
          <w:sz w:val="18"/>
          <w:szCs w:val="16"/>
        </w:rPr>
        <w:t>.</w:t>
      </w:r>
    </w:p>
    <w:p w14:paraId="7B572589" w14:textId="77777777" w:rsidR="005E06CA" w:rsidRPr="00EC59B0" w:rsidRDefault="00016B71" w:rsidP="008616A7">
      <w:pPr>
        <w:spacing w:line="360" w:lineRule="auto"/>
        <w:rPr>
          <w:rFonts w:ascii="Verdana" w:hAnsi="Verdana"/>
          <w:sz w:val="16"/>
          <w:szCs w:val="16"/>
        </w:rPr>
      </w:pPr>
    </w:p>
    <w:sectPr w:rsidR="005E06CA" w:rsidRPr="00EC59B0" w:rsidSect="00AC75C6">
      <w:headerReference w:type="first" r:id="rId13"/>
      <w:footerReference w:type="first" r:id="rId14"/>
      <w:pgSz w:w="11906" w:h="16838"/>
      <w:pgMar w:top="851" w:right="1418" w:bottom="1134" w:left="1418" w:header="709" w:footer="6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116D0" w14:textId="77777777" w:rsidR="00016B71" w:rsidRDefault="00016B71">
      <w:r>
        <w:separator/>
      </w:r>
    </w:p>
  </w:endnote>
  <w:endnote w:type="continuationSeparator" w:id="0">
    <w:p w14:paraId="6368605D" w14:textId="77777777" w:rsidR="00016B71" w:rsidRDefault="00016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E5AC2" w14:textId="77777777" w:rsidR="00E045AB" w:rsidRPr="00B115EB" w:rsidRDefault="00016B71" w:rsidP="00E045AB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16"/>
        <w:szCs w:val="14"/>
      </w:rPr>
    </w:pPr>
    <w:r w:rsidRPr="00B115EB">
      <w:rPr>
        <w:noProof/>
        <w:sz w:val="14"/>
        <w:szCs w:val="14"/>
      </w:rPr>
      <w:drawing>
        <wp:anchor distT="0" distB="0" distL="114300" distR="114300" simplePos="0" relativeHeight="251662336" behindDoc="1" locked="0" layoutInCell="1" allowOverlap="1" wp14:anchorId="6271D494" wp14:editId="43F526BB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115EB">
      <w:rPr>
        <w:noProof/>
        <w:sz w:val="14"/>
        <w:szCs w:val="14"/>
      </w:rPr>
      <w:drawing>
        <wp:anchor distT="0" distB="0" distL="114300" distR="114300" simplePos="0" relativeHeight="251661312" behindDoc="1" locked="0" layoutInCell="1" allowOverlap="1" wp14:anchorId="2EDB9C2A" wp14:editId="3A02D4FE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115EB">
      <w:rPr>
        <w:noProof/>
        <w:sz w:val="14"/>
        <w:szCs w:val="14"/>
      </w:rPr>
      <w:drawing>
        <wp:anchor distT="0" distB="0" distL="114300" distR="114300" simplePos="0" relativeHeight="251660288" behindDoc="1" locked="0" layoutInCell="1" allowOverlap="1" wp14:anchorId="19B1F708" wp14:editId="5B5EB0D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49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115EB">
      <w:rPr>
        <w:rFonts w:ascii="Verdana" w:hAnsi="Verdana"/>
        <w:b/>
        <w:noProof/>
        <w:color w:val="808080"/>
        <w:sz w:val="16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B223A2" wp14:editId="7F0DD24B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9525" t="7620" r="1206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2049" style="mso-height-percent:0;mso-height-relative:page;mso-width-percent:0;mso-width-relative:page;mso-wrap-distance-bottom:0;mso-wrap-distance-left:9pt;mso-wrap-distance-right:9pt;mso-wrap-distance-top:0;mso-wrap-style:square;position:absolute;visibility:visible;z-index:251659264" from="0,3.6pt" to="453.55pt,3.6pt" strokecolor="gray" strokeweight="0.5pt"/>
          </w:pict>
        </mc:Fallback>
      </mc:AlternateContent>
    </w:r>
  </w:p>
  <w:p w14:paraId="464C84EA" w14:textId="77777777" w:rsidR="006C3940" w:rsidRPr="00A11F49" w:rsidRDefault="00016B71" w:rsidP="006C3940">
    <w:pPr>
      <w:pStyle w:val="Stopka"/>
      <w:tabs>
        <w:tab w:val="clear" w:pos="4536"/>
        <w:tab w:val="clear" w:pos="9072"/>
        <w:tab w:val="left" w:pos="3119"/>
        <w:tab w:val="left" w:pos="5670"/>
      </w:tabs>
      <w:rPr>
        <w:rFonts w:ascii="Verdana" w:hAnsi="Verdana"/>
        <w:w w:val="90"/>
        <w:sz w:val="14"/>
        <w:szCs w:val="14"/>
      </w:rPr>
    </w:pPr>
    <w:r>
      <w:rPr>
        <w:rFonts w:ascii="Verdana" w:hAnsi="Verdana"/>
        <w:b/>
        <w:color w:val="FF690A"/>
        <w:w w:val="90"/>
        <w:sz w:val="14"/>
      </w:rPr>
      <w:t>Generalna Dyrekcja</w:t>
    </w:r>
    <w:r>
      <w:rPr>
        <w:rFonts w:ascii="Verdana" w:hAnsi="Verdana"/>
        <w:b/>
        <w:color w:val="808080"/>
        <w:w w:val="90"/>
        <w:sz w:val="14"/>
      </w:rPr>
      <w:tab/>
    </w:r>
    <w:r w:rsidRPr="00A11F49">
      <w:rPr>
        <w:rFonts w:ascii="Verdana" w:hAnsi="Verdana"/>
        <w:w w:val="90"/>
        <w:sz w:val="14"/>
        <w:szCs w:val="14"/>
      </w:rPr>
      <w:t xml:space="preserve">ul. Zwycięstwa 2 </w:t>
    </w:r>
    <w:r w:rsidRPr="00A11F49">
      <w:rPr>
        <w:rFonts w:ascii="Verdana" w:hAnsi="Verdana"/>
        <w:w w:val="90"/>
        <w:sz w:val="14"/>
        <w:szCs w:val="14"/>
      </w:rPr>
      <w:tab/>
    </w:r>
    <w:r>
      <w:rPr>
        <w:rFonts w:ascii="Verdana" w:hAnsi="Verdana"/>
        <w:w w:val="90"/>
        <w:sz w:val="14"/>
        <w:szCs w:val="14"/>
      </w:rPr>
      <w:tab/>
    </w:r>
    <w:r>
      <w:rPr>
        <w:rFonts w:ascii="Verdana" w:hAnsi="Verdana"/>
        <w:w w:val="90"/>
        <w:sz w:val="14"/>
        <w:szCs w:val="14"/>
      </w:rPr>
      <w:tab/>
    </w:r>
    <w:r>
      <w:rPr>
        <w:rFonts w:ascii="Verdana" w:hAnsi="Verdana"/>
        <w:w w:val="90"/>
        <w:sz w:val="14"/>
        <w:szCs w:val="14"/>
      </w:rPr>
      <w:tab/>
    </w:r>
    <w:r w:rsidRPr="00A11F49">
      <w:rPr>
        <w:rFonts w:ascii="Verdana" w:hAnsi="Verdana"/>
        <w:w w:val="90"/>
        <w:sz w:val="14"/>
        <w:szCs w:val="14"/>
      </w:rPr>
      <w:t>www.gddkia.gov.pl</w:t>
    </w:r>
  </w:p>
  <w:p w14:paraId="0093E6F1" w14:textId="77777777" w:rsidR="006C3940" w:rsidRPr="00A11F49" w:rsidRDefault="00016B71" w:rsidP="006C3940">
    <w:pPr>
      <w:pStyle w:val="Stopka"/>
      <w:tabs>
        <w:tab w:val="clear" w:pos="4536"/>
        <w:tab w:val="clear" w:pos="9072"/>
        <w:tab w:val="left" w:pos="3119"/>
        <w:tab w:val="left" w:pos="6237"/>
      </w:tabs>
      <w:rPr>
        <w:rFonts w:ascii="Verdana" w:hAnsi="Verdana"/>
        <w:w w:val="90"/>
        <w:sz w:val="14"/>
        <w:szCs w:val="14"/>
      </w:rPr>
    </w:pPr>
    <w:r w:rsidRPr="00A11F49">
      <w:rPr>
        <w:rFonts w:ascii="Verdana" w:hAnsi="Verdana"/>
        <w:b/>
        <w:color w:val="FF690A"/>
        <w:w w:val="90"/>
        <w:sz w:val="14"/>
      </w:rPr>
      <w:t>Dróg Krajowych i Autostrad</w:t>
    </w:r>
    <w:r w:rsidRPr="00A11F49">
      <w:rPr>
        <w:rFonts w:ascii="Verdana" w:hAnsi="Verdana"/>
        <w:b/>
        <w:w w:val="90"/>
        <w:sz w:val="14"/>
        <w:szCs w:val="14"/>
      </w:rPr>
      <w:tab/>
    </w:r>
    <w:r w:rsidRPr="00A11F49">
      <w:rPr>
        <w:rFonts w:ascii="Verdana" w:hAnsi="Verdana"/>
        <w:bCs/>
        <w:w w:val="90"/>
        <w:sz w:val="14"/>
        <w:szCs w:val="14"/>
      </w:rPr>
      <w:t>1</w:t>
    </w:r>
    <w:r w:rsidRPr="00A11F49">
      <w:rPr>
        <w:rFonts w:ascii="Verdana" w:hAnsi="Verdana"/>
        <w:w w:val="90"/>
        <w:sz w:val="14"/>
        <w:szCs w:val="14"/>
      </w:rPr>
      <w:t>5-703 Białystok</w:t>
    </w:r>
    <w:r w:rsidRPr="00A11F49">
      <w:rPr>
        <w:rFonts w:ascii="Verdana" w:hAnsi="Verdana"/>
        <w:w w:val="90"/>
        <w:sz w:val="14"/>
        <w:szCs w:val="14"/>
      </w:rPr>
      <w:tab/>
      <w:t>e-mail: sekretariat</w:t>
    </w:r>
    <w:r>
      <w:rPr>
        <w:rFonts w:ascii="Verdana" w:hAnsi="Verdana"/>
        <w:w w:val="90"/>
        <w:sz w:val="14"/>
        <w:szCs w:val="14"/>
      </w:rPr>
      <w:t>.bialystok</w:t>
    </w:r>
    <w:r w:rsidRPr="00A11F49">
      <w:rPr>
        <w:rFonts w:ascii="Verdana" w:hAnsi="Verdana"/>
        <w:w w:val="90"/>
        <w:sz w:val="14"/>
        <w:szCs w:val="14"/>
      </w:rPr>
      <w:t>@gddkia.gov.pl</w:t>
    </w:r>
  </w:p>
  <w:p w14:paraId="450F6E89" w14:textId="77777777" w:rsidR="006C3940" w:rsidRPr="00A11F49" w:rsidRDefault="00016B71" w:rsidP="006C3940">
    <w:pPr>
      <w:pStyle w:val="Stopka"/>
      <w:tabs>
        <w:tab w:val="clear" w:pos="4536"/>
        <w:tab w:val="clear" w:pos="9072"/>
        <w:tab w:val="left" w:pos="3119"/>
        <w:tab w:val="left" w:pos="5670"/>
      </w:tabs>
      <w:rPr>
        <w:rFonts w:ascii="Verdana" w:hAnsi="Verdana"/>
        <w:w w:val="90"/>
        <w:sz w:val="14"/>
        <w:szCs w:val="14"/>
      </w:rPr>
    </w:pPr>
    <w:r w:rsidRPr="00A11F49">
      <w:rPr>
        <w:rFonts w:ascii="Verdana" w:hAnsi="Verdana"/>
        <w:b/>
        <w:color w:val="FF690A"/>
        <w:w w:val="90"/>
        <w:sz w:val="14"/>
      </w:rPr>
      <w:t>Oddział w Białymstoku</w:t>
    </w:r>
    <w:r>
      <w:rPr>
        <w:rFonts w:ascii="Verdana" w:hAnsi="Verdana"/>
        <w:w w:val="90"/>
        <w:sz w:val="14"/>
        <w:szCs w:val="14"/>
      </w:rPr>
      <w:t xml:space="preserve"> </w:t>
    </w:r>
    <w:r>
      <w:rPr>
        <w:rFonts w:ascii="Verdana" w:hAnsi="Verdana"/>
        <w:w w:val="90"/>
        <w:sz w:val="14"/>
        <w:szCs w:val="14"/>
      </w:rPr>
      <w:tab/>
      <w:t xml:space="preserve">tel. </w:t>
    </w:r>
    <w:r w:rsidRPr="00A11F49">
      <w:rPr>
        <w:rFonts w:ascii="Verdana" w:hAnsi="Verdana"/>
        <w:w w:val="90"/>
        <w:sz w:val="14"/>
        <w:szCs w:val="14"/>
      </w:rPr>
      <w:t>(85) 664 58 00</w:t>
    </w:r>
  </w:p>
  <w:p w14:paraId="1C36FF34" w14:textId="4815AD31" w:rsidR="00DE4911" w:rsidRPr="00AC75C6" w:rsidRDefault="00016B71" w:rsidP="00AC75C6">
    <w:pPr>
      <w:pStyle w:val="Stopka"/>
      <w:tabs>
        <w:tab w:val="clear" w:pos="4536"/>
        <w:tab w:val="clear" w:pos="9072"/>
        <w:tab w:val="left" w:pos="3119"/>
        <w:tab w:val="left" w:pos="5670"/>
      </w:tabs>
      <w:rPr>
        <w:rFonts w:ascii="Verdana" w:hAnsi="Verdana"/>
        <w:w w:val="90"/>
        <w:sz w:val="14"/>
        <w:szCs w:val="14"/>
      </w:rPr>
    </w:pPr>
    <w:r w:rsidRPr="00A11F49">
      <w:rPr>
        <w:rFonts w:ascii="Verdana" w:hAnsi="Verdana"/>
        <w:w w:val="90"/>
        <w:sz w:val="14"/>
      </w:rPr>
      <w:tab/>
    </w:r>
    <w:r>
      <w:rPr>
        <w:rFonts w:ascii="Verdana" w:hAnsi="Verdana"/>
        <w:w w:val="90"/>
        <w:sz w:val="14"/>
        <w:szCs w:val="14"/>
      </w:rPr>
      <w:t>fax (</w:t>
    </w:r>
    <w:r w:rsidRPr="00A11F49">
      <w:rPr>
        <w:rFonts w:ascii="Verdana" w:hAnsi="Verdana"/>
        <w:w w:val="90"/>
        <w:sz w:val="14"/>
        <w:szCs w:val="14"/>
      </w:rPr>
      <w:t>85) 651 37 83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7C33E" w14:textId="77777777" w:rsidR="00016B71" w:rsidRDefault="00016B71">
      <w:r>
        <w:separator/>
      </w:r>
    </w:p>
  </w:footnote>
  <w:footnote w:type="continuationSeparator" w:id="0">
    <w:p w14:paraId="4E29BB77" w14:textId="77777777" w:rsidR="00016B71" w:rsidRDefault="00016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4FAD7" w14:textId="77777777" w:rsidR="006C6366" w:rsidRPr="00DF2F74" w:rsidRDefault="00016B71" w:rsidP="00F4638A">
    <w:pPr>
      <w:pStyle w:val="Nagwek"/>
      <w:tabs>
        <w:tab w:val="clear" w:pos="4536"/>
        <w:tab w:val="clear" w:pos="9072"/>
        <w:tab w:val="right" w:pos="6521"/>
      </w:tabs>
      <w:ind w:right="6093"/>
      <w:jc w:val="center"/>
    </w:pPr>
    <w:r w:rsidRPr="00DF2F74">
      <w:rPr>
        <w:noProof/>
      </w:rPr>
      <w:drawing>
        <wp:inline distT="0" distB="0" distL="0" distR="0" wp14:anchorId="65B48508" wp14:editId="59606790">
          <wp:extent cx="866775" cy="542925"/>
          <wp:effectExtent l="0" t="0" r="0" b="0"/>
          <wp:docPr id="46" name="Obraz 46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54D2"/>
    <w:multiLevelType w:val="hybridMultilevel"/>
    <w:tmpl w:val="70D66306"/>
    <w:lvl w:ilvl="0" w:tplc="9DD214A8">
      <w:start w:val="1"/>
      <w:numFmt w:val="decimal"/>
      <w:lvlText w:val="%1."/>
      <w:lvlJc w:val="left"/>
      <w:pPr>
        <w:ind w:left="720" w:hanging="360"/>
      </w:pPr>
    </w:lvl>
    <w:lvl w:ilvl="1" w:tplc="E8F0DAF6" w:tentative="1">
      <w:start w:val="1"/>
      <w:numFmt w:val="lowerLetter"/>
      <w:lvlText w:val="%2."/>
      <w:lvlJc w:val="left"/>
      <w:pPr>
        <w:ind w:left="1440" w:hanging="360"/>
      </w:pPr>
    </w:lvl>
    <w:lvl w:ilvl="2" w:tplc="B9DA511C" w:tentative="1">
      <w:start w:val="1"/>
      <w:numFmt w:val="lowerRoman"/>
      <w:lvlText w:val="%3."/>
      <w:lvlJc w:val="right"/>
      <w:pPr>
        <w:ind w:left="2160" w:hanging="180"/>
      </w:pPr>
    </w:lvl>
    <w:lvl w:ilvl="3" w:tplc="2C90081E" w:tentative="1">
      <w:start w:val="1"/>
      <w:numFmt w:val="decimal"/>
      <w:lvlText w:val="%4."/>
      <w:lvlJc w:val="left"/>
      <w:pPr>
        <w:ind w:left="2880" w:hanging="360"/>
      </w:pPr>
    </w:lvl>
    <w:lvl w:ilvl="4" w:tplc="D3C8233A" w:tentative="1">
      <w:start w:val="1"/>
      <w:numFmt w:val="lowerLetter"/>
      <w:lvlText w:val="%5."/>
      <w:lvlJc w:val="left"/>
      <w:pPr>
        <w:ind w:left="3600" w:hanging="360"/>
      </w:pPr>
    </w:lvl>
    <w:lvl w:ilvl="5" w:tplc="EFF08AAC" w:tentative="1">
      <w:start w:val="1"/>
      <w:numFmt w:val="lowerRoman"/>
      <w:lvlText w:val="%6."/>
      <w:lvlJc w:val="right"/>
      <w:pPr>
        <w:ind w:left="4320" w:hanging="180"/>
      </w:pPr>
    </w:lvl>
    <w:lvl w:ilvl="6" w:tplc="6064784A" w:tentative="1">
      <w:start w:val="1"/>
      <w:numFmt w:val="decimal"/>
      <w:lvlText w:val="%7."/>
      <w:lvlJc w:val="left"/>
      <w:pPr>
        <w:ind w:left="5040" w:hanging="360"/>
      </w:pPr>
    </w:lvl>
    <w:lvl w:ilvl="7" w:tplc="0C567B26" w:tentative="1">
      <w:start w:val="1"/>
      <w:numFmt w:val="lowerLetter"/>
      <w:lvlText w:val="%8."/>
      <w:lvlJc w:val="left"/>
      <w:pPr>
        <w:ind w:left="5760" w:hanging="360"/>
      </w:pPr>
    </w:lvl>
    <w:lvl w:ilvl="8" w:tplc="C84A78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165F9"/>
    <w:multiLevelType w:val="hybridMultilevel"/>
    <w:tmpl w:val="07B2A6D4"/>
    <w:lvl w:ilvl="0" w:tplc="E4E605E4">
      <w:start w:val="1"/>
      <w:numFmt w:val="decimal"/>
      <w:lvlText w:val="%1."/>
      <w:lvlJc w:val="left"/>
      <w:pPr>
        <w:ind w:left="720" w:hanging="360"/>
      </w:pPr>
    </w:lvl>
    <w:lvl w:ilvl="1" w:tplc="5810B526" w:tentative="1">
      <w:start w:val="1"/>
      <w:numFmt w:val="lowerLetter"/>
      <w:lvlText w:val="%2."/>
      <w:lvlJc w:val="left"/>
      <w:pPr>
        <w:ind w:left="1440" w:hanging="360"/>
      </w:pPr>
    </w:lvl>
    <w:lvl w:ilvl="2" w:tplc="0B42512A" w:tentative="1">
      <w:start w:val="1"/>
      <w:numFmt w:val="lowerRoman"/>
      <w:lvlText w:val="%3."/>
      <w:lvlJc w:val="right"/>
      <w:pPr>
        <w:ind w:left="2160" w:hanging="180"/>
      </w:pPr>
    </w:lvl>
    <w:lvl w:ilvl="3" w:tplc="48323624" w:tentative="1">
      <w:start w:val="1"/>
      <w:numFmt w:val="decimal"/>
      <w:lvlText w:val="%4."/>
      <w:lvlJc w:val="left"/>
      <w:pPr>
        <w:ind w:left="2880" w:hanging="360"/>
      </w:pPr>
    </w:lvl>
    <w:lvl w:ilvl="4" w:tplc="5F387634" w:tentative="1">
      <w:start w:val="1"/>
      <w:numFmt w:val="lowerLetter"/>
      <w:lvlText w:val="%5."/>
      <w:lvlJc w:val="left"/>
      <w:pPr>
        <w:ind w:left="3600" w:hanging="360"/>
      </w:pPr>
    </w:lvl>
    <w:lvl w:ilvl="5" w:tplc="0E8EBAD0" w:tentative="1">
      <w:start w:val="1"/>
      <w:numFmt w:val="lowerRoman"/>
      <w:lvlText w:val="%6."/>
      <w:lvlJc w:val="right"/>
      <w:pPr>
        <w:ind w:left="4320" w:hanging="180"/>
      </w:pPr>
    </w:lvl>
    <w:lvl w:ilvl="6" w:tplc="6698577C" w:tentative="1">
      <w:start w:val="1"/>
      <w:numFmt w:val="decimal"/>
      <w:lvlText w:val="%7."/>
      <w:lvlJc w:val="left"/>
      <w:pPr>
        <w:ind w:left="5040" w:hanging="360"/>
      </w:pPr>
    </w:lvl>
    <w:lvl w:ilvl="7" w:tplc="BEEE50FC" w:tentative="1">
      <w:start w:val="1"/>
      <w:numFmt w:val="lowerLetter"/>
      <w:lvlText w:val="%8."/>
      <w:lvlJc w:val="left"/>
      <w:pPr>
        <w:ind w:left="5760" w:hanging="360"/>
      </w:pPr>
    </w:lvl>
    <w:lvl w:ilvl="8" w:tplc="609215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D02F7"/>
    <w:multiLevelType w:val="hybridMultilevel"/>
    <w:tmpl w:val="07B2A6D4"/>
    <w:lvl w:ilvl="0" w:tplc="0B24A592">
      <w:start w:val="1"/>
      <w:numFmt w:val="decimal"/>
      <w:lvlText w:val="%1."/>
      <w:lvlJc w:val="left"/>
      <w:pPr>
        <w:ind w:left="720" w:hanging="360"/>
      </w:pPr>
    </w:lvl>
    <w:lvl w:ilvl="1" w:tplc="7C44BF78" w:tentative="1">
      <w:start w:val="1"/>
      <w:numFmt w:val="lowerLetter"/>
      <w:lvlText w:val="%2."/>
      <w:lvlJc w:val="left"/>
      <w:pPr>
        <w:ind w:left="1440" w:hanging="360"/>
      </w:pPr>
    </w:lvl>
    <w:lvl w:ilvl="2" w:tplc="D382B8D0" w:tentative="1">
      <w:start w:val="1"/>
      <w:numFmt w:val="lowerRoman"/>
      <w:lvlText w:val="%3."/>
      <w:lvlJc w:val="right"/>
      <w:pPr>
        <w:ind w:left="2160" w:hanging="180"/>
      </w:pPr>
    </w:lvl>
    <w:lvl w:ilvl="3" w:tplc="9E8AAE12" w:tentative="1">
      <w:start w:val="1"/>
      <w:numFmt w:val="decimal"/>
      <w:lvlText w:val="%4."/>
      <w:lvlJc w:val="left"/>
      <w:pPr>
        <w:ind w:left="2880" w:hanging="360"/>
      </w:pPr>
    </w:lvl>
    <w:lvl w:ilvl="4" w:tplc="66C89C54" w:tentative="1">
      <w:start w:val="1"/>
      <w:numFmt w:val="lowerLetter"/>
      <w:lvlText w:val="%5."/>
      <w:lvlJc w:val="left"/>
      <w:pPr>
        <w:ind w:left="3600" w:hanging="360"/>
      </w:pPr>
    </w:lvl>
    <w:lvl w:ilvl="5" w:tplc="C51C5C56" w:tentative="1">
      <w:start w:val="1"/>
      <w:numFmt w:val="lowerRoman"/>
      <w:lvlText w:val="%6."/>
      <w:lvlJc w:val="right"/>
      <w:pPr>
        <w:ind w:left="4320" w:hanging="180"/>
      </w:pPr>
    </w:lvl>
    <w:lvl w:ilvl="6" w:tplc="E83E16AE" w:tentative="1">
      <w:start w:val="1"/>
      <w:numFmt w:val="decimal"/>
      <w:lvlText w:val="%7."/>
      <w:lvlJc w:val="left"/>
      <w:pPr>
        <w:ind w:left="5040" w:hanging="360"/>
      </w:pPr>
    </w:lvl>
    <w:lvl w:ilvl="7" w:tplc="62B88F3C" w:tentative="1">
      <w:start w:val="1"/>
      <w:numFmt w:val="lowerLetter"/>
      <w:lvlText w:val="%8."/>
      <w:lvlJc w:val="left"/>
      <w:pPr>
        <w:ind w:left="5760" w:hanging="360"/>
      </w:pPr>
    </w:lvl>
    <w:lvl w:ilvl="8" w:tplc="8C8AFC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91459"/>
    <w:multiLevelType w:val="hybridMultilevel"/>
    <w:tmpl w:val="313297C8"/>
    <w:lvl w:ilvl="0" w:tplc="8BEAFF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54CECEC" w:tentative="1">
      <w:start w:val="1"/>
      <w:numFmt w:val="lowerLetter"/>
      <w:lvlText w:val="%2."/>
      <w:lvlJc w:val="left"/>
      <w:pPr>
        <w:ind w:left="1440" w:hanging="360"/>
      </w:pPr>
    </w:lvl>
    <w:lvl w:ilvl="2" w:tplc="9D58B2BC" w:tentative="1">
      <w:start w:val="1"/>
      <w:numFmt w:val="lowerRoman"/>
      <w:lvlText w:val="%3."/>
      <w:lvlJc w:val="right"/>
      <w:pPr>
        <w:ind w:left="2160" w:hanging="180"/>
      </w:pPr>
    </w:lvl>
    <w:lvl w:ilvl="3" w:tplc="886C1852" w:tentative="1">
      <w:start w:val="1"/>
      <w:numFmt w:val="decimal"/>
      <w:lvlText w:val="%4."/>
      <w:lvlJc w:val="left"/>
      <w:pPr>
        <w:ind w:left="2880" w:hanging="360"/>
      </w:pPr>
    </w:lvl>
    <w:lvl w:ilvl="4" w:tplc="54B048FC" w:tentative="1">
      <w:start w:val="1"/>
      <w:numFmt w:val="lowerLetter"/>
      <w:lvlText w:val="%5."/>
      <w:lvlJc w:val="left"/>
      <w:pPr>
        <w:ind w:left="3600" w:hanging="360"/>
      </w:pPr>
    </w:lvl>
    <w:lvl w:ilvl="5" w:tplc="67B0502A" w:tentative="1">
      <w:start w:val="1"/>
      <w:numFmt w:val="lowerRoman"/>
      <w:lvlText w:val="%6."/>
      <w:lvlJc w:val="right"/>
      <w:pPr>
        <w:ind w:left="4320" w:hanging="180"/>
      </w:pPr>
    </w:lvl>
    <w:lvl w:ilvl="6" w:tplc="B0CC1A06" w:tentative="1">
      <w:start w:val="1"/>
      <w:numFmt w:val="decimal"/>
      <w:lvlText w:val="%7."/>
      <w:lvlJc w:val="left"/>
      <w:pPr>
        <w:ind w:left="5040" w:hanging="360"/>
      </w:pPr>
    </w:lvl>
    <w:lvl w:ilvl="7" w:tplc="D1F67D6E" w:tentative="1">
      <w:start w:val="1"/>
      <w:numFmt w:val="lowerLetter"/>
      <w:lvlText w:val="%8."/>
      <w:lvlJc w:val="left"/>
      <w:pPr>
        <w:ind w:left="5760" w:hanging="360"/>
      </w:pPr>
    </w:lvl>
    <w:lvl w:ilvl="8" w:tplc="71B245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21E02"/>
    <w:multiLevelType w:val="hybridMultilevel"/>
    <w:tmpl w:val="CF00E03C"/>
    <w:lvl w:ilvl="0" w:tplc="08F886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89A1EEE" w:tentative="1">
      <w:start w:val="1"/>
      <w:numFmt w:val="lowerLetter"/>
      <w:lvlText w:val="%2."/>
      <w:lvlJc w:val="left"/>
      <w:pPr>
        <w:ind w:left="1440" w:hanging="360"/>
      </w:pPr>
    </w:lvl>
    <w:lvl w:ilvl="2" w:tplc="0C847B22" w:tentative="1">
      <w:start w:val="1"/>
      <w:numFmt w:val="lowerRoman"/>
      <w:lvlText w:val="%3."/>
      <w:lvlJc w:val="right"/>
      <w:pPr>
        <w:ind w:left="2160" w:hanging="180"/>
      </w:pPr>
    </w:lvl>
    <w:lvl w:ilvl="3" w:tplc="2828EF7E" w:tentative="1">
      <w:start w:val="1"/>
      <w:numFmt w:val="decimal"/>
      <w:lvlText w:val="%4."/>
      <w:lvlJc w:val="left"/>
      <w:pPr>
        <w:ind w:left="2880" w:hanging="360"/>
      </w:pPr>
    </w:lvl>
    <w:lvl w:ilvl="4" w:tplc="4544C298" w:tentative="1">
      <w:start w:val="1"/>
      <w:numFmt w:val="lowerLetter"/>
      <w:lvlText w:val="%5."/>
      <w:lvlJc w:val="left"/>
      <w:pPr>
        <w:ind w:left="3600" w:hanging="360"/>
      </w:pPr>
    </w:lvl>
    <w:lvl w:ilvl="5" w:tplc="BD8073B4" w:tentative="1">
      <w:start w:val="1"/>
      <w:numFmt w:val="lowerRoman"/>
      <w:lvlText w:val="%6."/>
      <w:lvlJc w:val="right"/>
      <w:pPr>
        <w:ind w:left="4320" w:hanging="180"/>
      </w:pPr>
    </w:lvl>
    <w:lvl w:ilvl="6" w:tplc="229C1DDA" w:tentative="1">
      <w:start w:val="1"/>
      <w:numFmt w:val="decimal"/>
      <w:lvlText w:val="%7."/>
      <w:lvlJc w:val="left"/>
      <w:pPr>
        <w:ind w:left="5040" w:hanging="360"/>
      </w:pPr>
    </w:lvl>
    <w:lvl w:ilvl="7" w:tplc="92D0DB8A" w:tentative="1">
      <w:start w:val="1"/>
      <w:numFmt w:val="lowerLetter"/>
      <w:lvlText w:val="%8."/>
      <w:lvlJc w:val="left"/>
      <w:pPr>
        <w:ind w:left="5760" w:hanging="360"/>
      </w:pPr>
    </w:lvl>
    <w:lvl w:ilvl="8" w:tplc="E33045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26168"/>
    <w:multiLevelType w:val="hybridMultilevel"/>
    <w:tmpl w:val="397493D4"/>
    <w:lvl w:ilvl="0" w:tplc="FF307E8E">
      <w:start w:val="1"/>
      <w:numFmt w:val="decimal"/>
      <w:lvlText w:val="%1."/>
      <w:lvlJc w:val="left"/>
      <w:pPr>
        <w:ind w:left="720" w:hanging="360"/>
      </w:pPr>
    </w:lvl>
    <w:lvl w:ilvl="1" w:tplc="6D049108" w:tentative="1">
      <w:start w:val="1"/>
      <w:numFmt w:val="lowerLetter"/>
      <w:lvlText w:val="%2."/>
      <w:lvlJc w:val="left"/>
      <w:pPr>
        <w:ind w:left="1440" w:hanging="360"/>
      </w:pPr>
    </w:lvl>
    <w:lvl w:ilvl="2" w:tplc="71123398" w:tentative="1">
      <w:start w:val="1"/>
      <w:numFmt w:val="lowerRoman"/>
      <w:lvlText w:val="%3."/>
      <w:lvlJc w:val="right"/>
      <w:pPr>
        <w:ind w:left="2160" w:hanging="180"/>
      </w:pPr>
    </w:lvl>
    <w:lvl w:ilvl="3" w:tplc="BF362556" w:tentative="1">
      <w:start w:val="1"/>
      <w:numFmt w:val="decimal"/>
      <w:lvlText w:val="%4."/>
      <w:lvlJc w:val="left"/>
      <w:pPr>
        <w:ind w:left="2880" w:hanging="360"/>
      </w:pPr>
    </w:lvl>
    <w:lvl w:ilvl="4" w:tplc="D234A638" w:tentative="1">
      <w:start w:val="1"/>
      <w:numFmt w:val="lowerLetter"/>
      <w:lvlText w:val="%5."/>
      <w:lvlJc w:val="left"/>
      <w:pPr>
        <w:ind w:left="3600" w:hanging="360"/>
      </w:pPr>
    </w:lvl>
    <w:lvl w:ilvl="5" w:tplc="3D44E6AC" w:tentative="1">
      <w:start w:val="1"/>
      <w:numFmt w:val="lowerRoman"/>
      <w:lvlText w:val="%6."/>
      <w:lvlJc w:val="right"/>
      <w:pPr>
        <w:ind w:left="4320" w:hanging="180"/>
      </w:pPr>
    </w:lvl>
    <w:lvl w:ilvl="6" w:tplc="FFC498F4" w:tentative="1">
      <w:start w:val="1"/>
      <w:numFmt w:val="decimal"/>
      <w:lvlText w:val="%7."/>
      <w:lvlJc w:val="left"/>
      <w:pPr>
        <w:ind w:left="5040" w:hanging="360"/>
      </w:pPr>
    </w:lvl>
    <w:lvl w:ilvl="7" w:tplc="4A52A500" w:tentative="1">
      <w:start w:val="1"/>
      <w:numFmt w:val="lowerLetter"/>
      <w:lvlText w:val="%8."/>
      <w:lvlJc w:val="left"/>
      <w:pPr>
        <w:ind w:left="5760" w:hanging="360"/>
      </w:pPr>
    </w:lvl>
    <w:lvl w:ilvl="8" w:tplc="9FE22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A465E"/>
    <w:multiLevelType w:val="hybridMultilevel"/>
    <w:tmpl w:val="B540F9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6A7"/>
    <w:rsid w:val="00016B71"/>
    <w:rsid w:val="008616A7"/>
    <w:rsid w:val="00AC75C6"/>
    <w:rsid w:val="00B115EB"/>
    <w:rsid w:val="00E6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31CBDF"/>
  <w15:docId w15:val="{4DE86B62-FECF-4B68-97C8-60752233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20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201F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DC7D3F"/>
    <w:rPr>
      <w:b/>
      <w:bCs/>
    </w:rPr>
  </w:style>
  <w:style w:type="character" w:customStyle="1" w:styleId="StopkaZnak">
    <w:name w:val="Stopka Znak"/>
    <w:link w:val="Stopka"/>
    <w:rsid w:val="00E045AB"/>
    <w:rPr>
      <w:sz w:val="24"/>
      <w:szCs w:val="24"/>
    </w:rPr>
  </w:style>
  <w:style w:type="paragraph" w:styleId="Tekstdymka">
    <w:name w:val="Balloon Text"/>
    <w:basedOn w:val="Normalny"/>
    <w:link w:val="TekstdymkaZnak"/>
    <w:rsid w:val="00612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126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38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38A"/>
    <w:rPr>
      <w:rFonts w:ascii="Calibri" w:eastAsia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C959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983"/>
  </w:style>
  <w:style w:type="character" w:styleId="Odwoanieprzypisudolnego">
    <w:name w:val="footnote reference"/>
    <w:basedOn w:val="Domylnaczcionkaakapitu"/>
    <w:rsid w:val="00C95983"/>
    <w:rPr>
      <w:vertAlign w:val="superscript"/>
    </w:rPr>
  </w:style>
  <w:style w:type="character" w:styleId="Odwoaniedokomentarza">
    <w:name w:val="annotation reference"/>
    <w:basedOn w:val="Domylnaczcionkaakapitu"/>
    <w:rsid w:val="00BA70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70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702F"/>
  </w:style>
  <w:style w:type="paragraph" w:styleId="Tematkomentarza">
    <w:name w:val="annotation subject"/>
    <w:basedOn w:val="Tekstkomentarza"/>
    <w:next w:val="Tekstkomentarza"/>
    <w:link w:val="TematkomentarzaZnak"/>
    <w:rsid w:val="00BA7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702F"/>
    <w:rPr>
      <w:b/>
      <w:bCs/>
    </w:rPr>
  </w:style>
  <w:style w:type="paragraph" w:styleId="Akapitzlist">
    <w:name w:val="List Paragraph"/>
    <w:basedOn w:val="Normalny"/>
    <w:uiPriority w:val="34"/>
    <w:qFormat/>
    <w:rsid w:val="00295DE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7738F6"/>
    <w:rPr>
      <w:sz w:val="24"/>
      <w:szCs w:val="24"/>
    </w:rPr>
  </w:style>
  <w:style w:type="paragraph" w:styleId="Poprawka">
    <w:name w:val="Revision"/>
    <w:hidden/>
    <w:uiPriority w:val="99"/>
    <w:semiHidden/>
    <w:rsid w:val="00B554B7"/>
    <w:rPr>
      <w:sz w:val="24"/>
      <w:szCs w:val="24"/>
    </w:rPr>
  </w:style>
  <w:style w:type="character" w:styleId="Hipercze">
    <w:name w:val="Hyperlink"/>
    <w:basedOn w:val="Domylnaczcionkaakapitu"/>
    <w:rsid w:val="00DE49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od@gddkia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ncelaria@gddkia.gov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gov.pl/web/gddkia/procedura-zgloszen-wewnetrznyc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20406FE995C4BBD0EAF6AE18F08E7" ma:contentTypeVersion="1" ma:contentTypeDescription="Utwórz nowy dokument." ma:contentTypeScope="" ma:versionID="7a7713c7c085363b384dfe8ab8ce8b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2d843705481ef011089b70ffbed5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szablon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7EEF9F-21AD-4E4D-BBCA-E63ADC7A67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7DFC55-00EF-467D-AE41-CD9EC5CF4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28A494-760F-454D-9A09-4E52A506AF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796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Horodecka Marta</dc:creator>
  <cp:lastModifiedBy>Tylman Agnieszka</cp:lastModifiedBy>
  <cp:revision>8</cp:revision>
  <cp:lastPrinted>2020-08-11T08:43:00Z</cp:lastPrinted>
  <dcterms:created xsi:type="dcterms:W3CDTF">2022-10-21T13:00:00Z</dcterms:created>
  <dcterms:modified xsi:type="dcterms:W3CDTF">2025-10-03T08:03:00Z</dcterms:modified>
</cp:coreProperties>
</file>